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257F" w14:textId="5EE331E0" w:rsidR="00EA7715" w:rsidRPr="00EA7715" w:rsidRDefault="00EA7715" w:rsidP="00EA7715">
      <w:pPr>
        <w:jc w:val="center"/>
        <w:rPr>
          <w:b/>
          <w:bCs/>
          <w:sz w:val="96"/>
          <w:szCs w:val="96"/>
          <w:lang w:bidi="ar-IQ"/>
        </w:rPr>
      </w:pPr>
      <w:r w:rsidRPr="00EA7715">
        <w:rPr>
          <w:rFonts w:hint="cs"/>
          <w:b/>
          <w:bCs/>
          <w:sz w:val="96"/>
          <w:szCs w:val="96"/>
          <w:rtl/>
          <w:lang w:bidi="ar-IQ"/>
        </w:rPr>
        <w:t xml:space="preserve">الموضوع </w:t>
      </w:r>
      <w:r w:rsidR="00CE30AA" w:rsidRPr="00EA7715">
        <w:rPr>
          <w:rFonts w:hint="cs"/>
          <w:b/>
          <w:bCs/>
          <w:sz w:val="96"/>
          <w:szCs w:val="96"/>
          <w:rtl/>
          <w:lang w:bidi="ar-IQ"/>
        </w:rPr>
        <w:t xml:space="preserve">الأول:  </w:t>
      </w:r>
      <w:r w:rsidRPr="00EA7715">
        <w:rPr>
          <w:rFonts w:hint="cs"/>
          <w:b/>
          <w:bCs/>
          <w:sz w:val="96"/>
          <w:szCs w:val="96"/>
          <w:rtl/>
          <w:lang w:bidi="ar-IQ"/>
        </w:rPr>
        <w:t xml:space="preserve">                                            </w:t>
      </w:r>
      <w:r w:rsidRPr="00EA7715">
        <w:rPr>
          <w:b/>
          <w:bCs/>
          <w:sz w:val="96"/>
          <w:szCs w:val="96"/>
          <w:rtl/>
          <w:lang w:bidi="ar-IQ"/>
        </w:rPr>
        <w:t>(</w:t>
      </w:r>
      <w:r w:rsidRPr="00EA7715">
        <w:rPr>
          <w:rFonts w:hint="cs"/>
          <w:b/>
          <w:bCs/>
          <w:sz w:val="96"/>
          <w:szCs w:val="96"/>
          <w:rtl/>
          <w:lang w:bidi="ar-IQ"/>
        </w:rPr>
        <w:t>مناقشة العدالة وإدارة الموارد في المملكة)</w:t>
      </w:r>
    </w:p>
    <w:p w14:paraId="1915DD58" w14:textId="77777777" w:rsidR="00EA7715" w:rsidRDefault="00EA7715" w:rsidP="00EA7715">
      <w:pPr>
        <w:jc w:val="right"/>
        <w:rPr>
          <w:b/>
          <w:bCs/>
          <w:sz w:val="40"/>
          <w:szCs w:val="40"/>
          <w:rtl/>
          <w:lang w:bidi="ar-IQ"/>
        </w:rPr>
      </w:pPr>
    </w:p>
    <w:p w14:paraId="1497282D" w14:textId="1DBB390C" w:rsidR="00EA7715" w:rsidRDefault="00EA7715" w:rsidP="00EA7715">
      <w:pPr>
        <w:jc w:val="right"/>
        <w:rPr>
          <w:b/>
          <w:bCs/>
          <w:sz w:val="40"/>
          <w:szCs w:val="40"/>
          <w:rtl/>
          <w:lang w:bidi="ar-IQ"/>
        </w:rPr>
      </w:pPr>
      <w:r>
        <w:rPr>
          <w:rFonts w:hint="cs"/>
          <w:b/>
          <w:bCs/>
          <w:sz w:val="40"/>
          <w:szCs w:val="40"/>
          <w:rtl/>
          <w:lang w:bidi="ar-IQ"/>
        </w:rPr>
        <w:t xml:space="preserve">الرئيس: لمار قطيشات </w:t>
      </w:r>
    </w:p>
    <w:p w14:paraId="301D535F" w14:textId="28BBC046" w:rsidR="00EA7715" w:rsidRDefault="00EA7715" w:rsidP="00EA7715">
      <w:pPr>
        <w:jc w:val="right"/>
        <w:rPr>
          <w:b/>
          <w:bCs/>
          <w:sz w:val="40"/>
          <w:szCs w:val="40"/>
          <w:rtl/>
          <w:lang w:bidi="ar-IQ"/>
        </w:rPr>
      </w:pPr>
      <w:r>
        <w:rPr>
          <w:rFonts w:hint="cs"/>
          <w:b/>
          <w:bCs/>
          <w:sz w:val="40"/>
          <w:szCs w:val="40"/>
          <w:rtl/>
          <w:lang w:bidi="ar-IQ"/>
        </w:rPr>
        <w:t xml:space="preserve">نائب الرئيس: </w:t>
      </w:r>
      <w:r w:rsidR="001F7756">
        <w:rPr>
          <w:rFonts w:hint="cs"/>
          <w:b/>
          <w:bCs/>
          <w:sz w:val="40"/>
          <w:szCs w:val="40"/>
          <w:rtl/>
          <w:lang w:bidi="ar-IQ"/>
        </w:rPr>
        <w:t xml:space="preserve">علي طبرة </w:t>
      </w:r>
    </w:p>
    <w:p w14:paraId="512B5C04" w14:textId="5D508B50" w:rsidR="000C4551" w:rsidRDefault="001F7756" w:rsidP="001341D0">
      <w:pPr>
        <w:jc w:val="right"/>
        <w:rPr>
          <w:b/>
          <w:bCs/>
          <w:sz w:val="40"/>
          <w:szCs w:val="40"/>
          <w:lang w:bidi="ar-IQ"/>
        </w:rPr>
      </w:pPr>
      <w:r>
        <w:rPr>
          <w:rFonts w:hint="cs"/>
          <w:b/>
          <w:bCs/>
          <w:sz w:val="40"/>
          <w:szCs w:val="40"/>
          <w:rtl/>
          <w:lang w:bidi="ar-IQ"/>
        </w:rPr>
        <w:t xml:space="preserve">مساعد الرئيس: </w:t>
      </w:r>
      <w:r w:rsidR="00CE30AA">
        <w:rPr>
          <w:rFonts w:hint="cs"/>
          <w:b/>
          <w:bCs/>
          <w:sz w:val="40"/>
          <w:szCs w:val="40"/>
          <w:rtl/>
          <w:lang w:bidi="ar-IQ"/>
        </w:rPr>
        <w:t xml:space="preserve">عمران جانبك </w:t>
      </w:r>
    </w:p>
    <w:p w14:paraId="1D3DFDCF" w14:textId="7E05074A" w:rsidR="000C4551" w:rsidRDefault="000946D7" w:rsidP="000C4551">
      <w:pPr>
        <w:jc w:val="right"/>
        <w:rPr>
          <w:b/>
          <w:bCs/>
          <w:sz w:val="40"/>
          <w:szCs w:val="40"/>
          <w:rtl/>
          <w:lang w:bidi="ar-IQ"/>
        </w:rPr>
      </w:pPr>
      <w:r>
        <w:rPr>
          <w:rFonts w:hint="cs"/>
          <w:b/>
          <w:bCs/>
          <w:sz w:val="40"/>
          <w:szCs w:val="40"/>
          <w:rtl/>
          <w:lang w:bidi="ar-IQ"/>
        </w:rPr>
        <w:t>الفهرس:</w:t>
      </w:r>
    </w:p>
    <w:tbl>
      <w:tblPr>
        <w:tblStyle w:val="TableGrid"/>
        <w:tblW w:w="0" w:type="auto"/>
        <w:tblLook w:val="04A0" w:firstRow="1" w:lastRow="0" w:firstColumn="1" w:lastColumn="0" w:noHBand="0" w:noVBand="1"/>
      </w:tblPr>
      <w:tblGrid>
        <w:gridCol w:w="4675"/>
        <w:gridCol w:w="4675"/>
      </w:tblGrid>
      <w:tr w:rsidR="005F7C79" w14:paraId="2F75BE94" w14:textId="77777777" w:rsidTr="005F7C79">
        <w:tc>
          <w:tcPr>
            <w:tcW w:w="4675" w:type="dxa"/>
          </w:tcPr>
          <w:p w14:paraId="50D8A3ED" w14:textId="7CA2322F" w:rsidR="005F7C79" w:rsidRPr="005F7C79" w:rsidRDefault="005F7C79" w:rsidP="00EA7715">
            <w:pPr>
              <w:jc w:val="right"/>
              <w:rPr>
                <w:rFonts w:hint="cs"/>
                <w:b/>
                <w:bCs/>
                <w:sz w:val="22"/>
                <w:szCs w:val="22"/>
                <w:lang w:bidi="ar-IQ"/>
              </w:rPr>
            </w:pPr>
            <w:r w:rsidRPr="005F7C79">
              <w:rPr>
                <w:rFonts w:hint="cs"/>
                <w:b/>
                <w:bCs/>
                <w:sz w:val="22"/>
                <w:szCs w:val="22"/>
                <w:rtl/>
                <w:lang w:bidi="ar-IQ"/>
              </w:rPr>
              <w:t>الصفحة</w:t>
            </w:r>
          </w:p>
        </w:tc>
        <w:tc>
          <w:tcPr>
            <w:tcW w:w="4675" w:type="dxa"/>
          </w:tcPr>
          <w:p w14:paraId="22158AAC" w14:textId="3E18223F" w:rsidR="005F7C79" w:rsidRPr="005F7C79" w:rsidRDefault="005F7C79" w:rsidP="00EA7715">
            <w:pPr>
              <w:jc w:val="right"/>
              <w:rPr>
                <w:rFonts w:hint="cs"/>
                <w:b/>
                <w:bCs/>
                <w:sz w:val="22"/>
                <w:szCs w:val="22"/>
                <w:lang w:bidi="ar-IQ"/>
              </w:rPr>
            </w:pPr>
            <w:r w:rsidRPr="005F7C79">
              <w:rPr>
                <w:rFonts w:hint="cs"/>
                <w:b/>
                <w:bCs/>
                <w:sz w:val="22"/>
                <w:szCs w:val="22"/>
                <w:rtl/>
                <w:lang w:bidi="ar-IQ"/>
              </w:rPr>
              <w:t>المحتوى</w:t>
            </w:r>
          </w:p>
        </w:tc>
      </w:tr>
      <w:tr w:rsidR="005F7C79" w14:paraId="2CCC3516" w14:textId="77777777" w:rsidTr="005F7C79">
        <w:tc>
          <w:tcPr>
            <w:tcW w:w="4675" w:type="dxa"/>
          </w:tcPr>
          <w:p w14:paraId="531D024A" w14:textId="0BDCE879" w:rsidR="005F7C79" w:rsidRPr="005F7C79" w:rsidRDefault="005F7C79" w:rsidP="00EA7715">
            <w:pPr>
              <w:jc w:val="right"/>
              <w:rPr>
                <w:rFonts w:hint="cs"/>
                <w:b/>
                <w:bCs/>
                <w:sz w:val="22"/>
                <w:szCs w:val="22"/>
                <w:lang w:bidi="ar-IQ"/>
              </w:rPr>
            </w:pPr>
            <w:r>
              <w:rPr>
                <w:rFonts w:hint="cs"/>
                <w:b/>
                <w:bCs/>
                <w:sz w:val="22"/>
                <w:szCs w:val="22"/>
                <w:rtl/>
                <w:lang w:bidi="ar-IQ"/>
              </w:rPr>
              <w:t>2</w:t>
            </w:r>
          </w:p>
        </w:tc>
        <w:tc>
          <w:tcPr>
            <w:tcW w:w="4675" w:type="dxa"/>
          </w:tcPr>
          <w:p w14:paraId="1E74EB80" w14:textId="77777777" w:rsidR="005F7C79" w:rsidRPr="005F7C79" w:rsidRDefault="005F7C79" w:rsidP="005F7C79">
            <w:pPr>
              <w:jc w:val="right"/>
              <w:rPr>
                <w:b/>
                <w:bCs/>
                <w:sz w:val="22"/>
                <w:szCs w:val="22"/>
                <w:lang w:bidi="ar-IQ"/>
              </w:rPr>
            </w:pPr>
            <w:r w:rsidRPr="005F7C79">
              <w:rPr>
                <w:b/>
                <w:bCs/>
                <w:sz w:val="22"/>
                <w:szCs w:val="22"/>
                <w:rtl/>
              </w:rPr>
              <w:t>رسالة رئيس المجلس</w:t>
            </w:r>
          </w:p>
          <w:p w14:paraId="1AEDB883" w14:textId="77777777" w:rsidR="005F7C79" w:rsidRPr="005F7C79" w:rsidRDefault="005F7C79" w:rsidP="00EA7715">
            <w:pPr>
              <w:jc w:val="right"/>
              <w:rPr>
                <w:rFonts w:hint="cs"/>
                <w:b/>
                <w:bCs/>
                <w:sz w:val="22"/>
                <w:szCs w:val="22"/>
                <w:lang w:bidi="ar-IQ"/>
              </w:rPr>
            </w:pPr>
          </w:p>
        </w:tc>
      </w:tr>
      <w:tr w:rsidR="005F7C79" w14:paraId="0B47EAA2" w14:textId="77777777" w:rsidTr="005F7C79">
        <w:tc>
          <w:tcPr>
            <w:tcW w:w="4675" w:type="dxa"/>
          </w:tcPr>
          <w:p w14:paraId="311D4903" w14:textId="53A5C279" w:rsidR="005F7C79" w:rsidRPr="005F7C79" w:rsidRDefault="005F7C79" w:rsidP="00EA7715">
            <w:pPr>
              <w:jc w:val="right"/>
              <w:rPr>
                <w:rFonts w:hint="cs"/>
                <w:b/>
                <w:bCs/>
                <w:lang w:bidi="ar-IQ"/>
              </w:rPr>
            </w:pPr>
            <w:r>
              <w:rPr>
                <w:rFonts w:hint="cs"/>
                <w:b/>
                <w:bCs/>
                <w:rtl/>
                <w:lang w:bidi="ar-IQ"/>
              </w:rPr>
              <w:t>2</w:t>
            </w:r>
          </w:p>
        </w:tc>
        <w:tc>
          <w:tcPr>
            <w:tcW w:w="4675" w:type="dxa"/>
          </w:tcPr>
          <w:p w14:paraId="4B86BE86" w14:textId="0076A2DB" w:rsidR="005F7C79" w:rsidRPr="00793B34" w:rsidRDefault="005F7C79" w:rsidP="00EA7715">
            <w:pPr>
              <w:jc w:val="right"/>
              <w:rPr>
                <w:rFonts w:hint="cs"/>
                <w:b/>
                <w:bCs/>
                <w:lang w:bidi="ar-IQ"/>
              </w:rPr>
            </w:pPr>
            <w:r w:rsidRPr="00793B34">
              <w:rPr>
                <w:rFonts w:hint="cs"/>
                <w:b/>
                <w:bCs/>
                <w:rtl/>
                <w:lang w:bidi="ar-IQ"/>
              </w:rPr>
              <w:t xml:space="preserve">المقدمة </w:t>
            </w:r>
          </w:p>
        </w:tc>
      </w:tr>
      <w:tr w:rsidR="005F7C79" w14:paraId="57E28F6E" w14:textId="77777777" w:rsidTr="005F7C79">
        <w:tc>
          <w:tcPr>
            <w:tcW w:w="4675" w:type="dxa"/>
          </w:tcPr>
          <w:p w14:paraId="6100F50F" w14:textId="7D79181D" w:rsidR="005F7C79" w:rsidRPr="005F7C79" w:rsidRDefault="005F7C79" w:rsidP="00EA7715">
            <w:pPr>
              <w:jc w:val="right"/>
              <w:rPr>
                <w:rFonts w:hint="cs"/>
                <w:b/>
                <w:bCs/>
                <w:lang w:bidi="ar-IQ"/>
              </w:rPr>
            </w:pPr>
            <w:r>
              <w:rPr>
                <w:rFonts w:hint="cs"/>
                <w:b/>
                <w:bCs/>
                <w:rtl/>
                <w:lang w:bidi="ar-IQ"/>
              </w:rPr>
              <w:t>2</w:t>
            </w:r>
            <w:r w:rsidR="00E22D8E">
              <w:rPr>
                <w:rFonts w:hint="cs"/>
                <w:b/>
                <w:bCs/>
                <w:rtl/>
                <w:lang w:bidi="ar-IQ"/>
              </w:rPr>
              <w:t xml:space="preserve"> </w:t>
            </w:r>
            <w:r>
              <w:rPr>
                <w:rFonts w:hint="cs"/>
                <w:b/>
                <w:bCs/>
                <w:rtl/>
                <w:lang w:bidi="ar-IQ"/>
              </w:rPr>
              <w:t>-</w:t>
            </w:r>
            <w:r w:rsidR="00E22D8E">
              <w:rPr>
                <w:rFonts w:hint="cs"/>
                <w:b/>
                <w:bCs/>
                <w:rtl/>
                <w:lang w:bidi="ar-IQ"/>
              </w:rPr>
              <w:t xml:space="preserve">4  </w:t>
            </w:r>
          </w:p>
        </w:tc>
        <w:tc>
          <w:tcPr>
            <w:tcW w:w="4675" w:type="dxa"/>
          </w:tcPr>
          <w:p w14:paraId="7CC620BB" w14:textId="3EDDF081" w:rsidR="005F7C79" w:rsidRPr="00793B34" w:rsidRDefault="00E22D8E" w:rsidP="005F7C79">
            <w:pPr>
              <w:jc w:val="right"/>
              <w:rPr>
                <w:rFonts w:hint="cs"/>
                <w:b/>
                <w:bCs/>
              </w:rPr>
            </w:pPr>
            <w:r w:rsidRPr="00793B34">
              <w:rPr>
                <w:rFonts w:hint="cs"/>
                <w:b/>
                <w:bCs/>
                <w:rtl/>
              </w:rPr>
              <w:t>لحظات مهمة تاريخيًا و حديثًا</w:t>
            </w:r>
          </w:p>
        </w:tc>
      </w:tr>
      <w:tr w:rsidR="005F7C79" w14:paraId="4AEBE4D8" w14:textId="77777777" w:rsidTr="005F7C79">
        <w:tc>
          <w:tcPr>
            <w:tcW w:w="4675" w:type="dxa"/>
          </w:tcPr>
          <w:p w14:paraId="29A56593" w14:textId="62B71699" w:rsidR="005F7C79" w:rsidRPr="005F7C79" w:rsidRDefault="00793B34" w:rsidP="00EA7715">
            <w:pPr>
              <w:jc w:val="right"/>
              <w:rPr>
                <w:rFonts w:hint="cs"/>
                <w:b/>
                <w:bCs/>
                <w:lang w:bidi="ar-IQ"/>
              </w:rPr>
            </w:pPr>
            <w:r>
              <w:rPr>
                <w:rFonts w:hint="cs"/>
                <w:b/>
                <w:bCs/>
                <w:rtl/>
                <w:lang w:bidi="ar-IQ"/>
              </w:rPr>
              <w:t xml:space="preserve">5 </w:t>
            </w:r>
            <w:r>
              <w:rPr>
                <w:b/>
                <w:bCs/>
                <w:rtl/>
                <w:lang w:bidi="ar-IQ"/>
              </w:rPr>
              <w:t>–</w:t>
            </w:r>
            <w:r>
              <w:rPr>
                <w:rFonts w:hint="cs"/>
                <w:b/>
                <w:bCs/>
                <w:rtl/>
                <w:lang w:bidi="ar-IQ"/>
              </w:rPr>
              <w:t xml:space="preserve"> 6 </w:t>
            </w:r>
          </w:p>
        </w:tc>
        <w:tc>
          <w:tcPr>
            <w:tcW w:w="4675" w:type="dxa"/>
          </w:tcPr>
          <w:p w14:paraId="4936807C" w14:textId="24EAD3BC" w:rsidR="005F7C79" w:rsidRPr="00793B34" w:rsidRDefault="00793B34" w:rsidP="00EA7715">
            <w:pPr>
              <w:jc w:val="right"/>
              <w:rPr>
                <w:rFonts w:hint="cs"/>
                <w:b/>
                <w:bCs/>
                <w:lang w:bidi="ar-IQ"/>
              </w:rPr>
            </w:pPr>
            <w:r w:rsidRPr="00793B34">
              <w:rPr>
                <w:rFonts w:cs="Arial" w:hint="cs"/>
                <w:b/>
                <w:bCs/>
                <w:rtl/>
                <w:lang w:bidi="ar-IQ"/>
              </w:rPr>
              <w:t>أسباب المشكلة والاحداث</w:t>
            </w:r>
          </w:p>
        </w:tc>
      </w:tr>
      <w:tr w:rsidR="00793B34" w14:paraId="62032174" w14:textId="77777777" w:rsidTr="005F7C79">
        <w:tc>
          <w:tcPr>
            <w:tcW w:w="4675" w:type="dxa"/>
          </w:tcPr>
          <w:p w14:paraId="4DE6B159" w14:textId="0FAD465D" w:rsidR="00793B34" w:rsidRDefault="00793B34" w:rsidP="00EA7715">
            <w:pPr>
              <w:jc w:val="right"/>
              <w:rPr>
                <w:rFonts w:hint="cs"/>
                <w:b/>
                <w:bCs/>
                <w:rtl/>
                <w:lang w:bidi="ar-IQ"/>
              </w:rPr>
            </w:pPr>
            <w:r>
              <w:rPr>
                <w:rFonts w:hint="cs"/>
                <w:b/>
                <w:bCs/>
                <w:rtl/>
                <w:lang w:bidi="ar-IQ"/>
              </w:rPr>
              <w:t xml:space="preserve">6 </w:t>
            </w:r>
          </w:p>
        </w:tc>
        <w:tc>
          <w:tcPr>
            <w:tcW w:w="4675" w:type="dxa"/>
          </w:tcPr>
          <w:p w14:paraId="262E8723" w14:textId="32254D6E" w:rsidR="00793B34" w:rsidRPr="00793B34" w:rsidRDefault="00793B34" w:rsidP="00793B34">
            <w:pPr>
              <w:ind w:left="360"/>
              <w:jc w:val="right"/>
              <w:rPr>
                <w:rFonts w:cs="Arial" w:hint="cs"/>
                <w:b/>
                <w:bCs/>
                <w:rtl/>
              </w:rPr>
            </w:pPr>
            <w:r w:rsidRPr="00793B34">
              <w:rPr>
                <w:rFonts w:cs="Arial"/>
                <w:b/>
                <w:bCs/>
                <w:rtl/>
              </w:rPr>
              <w:t>الأحداث والتطورات ذات الصلة</w:t>
            </w:r>
          </w:p>
        </w:tc>
      </w:tr>
      <w:tr w:rsidR="00793B34" w14:paraId="4EBFC1D5" w14:textId="77777777" w:rsidTr="005F7C79">
        <w:tc>
          <w:tcPr>
            <w:tcW w:w="4675" w:type="dxa"/>
          </w:tcPr>
          <w:p w14:paraId="73A784F4" w14:textId="72846CAD" w:rsidR="00793B34" w:rsidRDefault="000C4551" w:rsidP="00EA7715">
            <w:pPr>
              <w:jc w:val="right"/>
              <w:rPr>
                <w:rFonts w:hint="cs"/>
                <w:b/>
                <w:bCs/>
                <w:rtl/>
                <w:lang w:bidi="ar-IQ"/>
              </w:rPr>
            </w:pPr>
            <w:r>
              <w:rPr>
                <w:rFonts w:hint="cs"/>
                <w:b/>
                <w:bCs/>
                <w:rtl/>
                <w:lang w:bidi="ar-IQ"/>
              </w:rPr>
              <w:t>7</w:t>
            </w:r>
          </w:p>
        </w:tc>
        <w:tc>
          <w:tcPr>
            <w:tcW w:w="4675" w:type="dxa"/>
          </w:tcPr>
          <w:p w14:paraId="7CA48643" w14:textId="59889924" w:rsidR="00793B34" w:rsidRPr="00793B34" w:rsidRDefault="000C4551" w:rsidP="000C4551">
            <w:pPr>
              <w:pStyle w:val="Heading2"/>
              <w:keepNext w:val="0"/>
              <w:keepLines w:val="0"/>
              <w:jc w:val="right"/>
              <w:rPr>
                <w:rFonts w:cs="Arial" w:hint="cs"/>
                <w:b/>
                <w:bCs/>
                <w:rtl/>
                <w:lang w:bidi="ar-IQ"/>
              </w:rPr>
            </w:pPr>
            <w:r w:rsidRPr="000C4551">
              <w:rPr>
                <w:b/>
                <w:bCs/>
                <w:color w:val="auto"/>
                <w:sz w:val="24"/>
                <w:szCs w:val="24"/>
                <w:rtl/>
              </w:rPr>
              <w:t>أثر العدالة وإدارة الموارد على الأردن والشعب الأردني</w:t>
            </w:r>
          </w:p>
        </w:tc>
      </w:tr>
      <w:tr w:rsidR="000C4551" w14:paraId="5F16152E" w14:textId="77777777" w:rsidTr="00C375B9">
        <w:trPr>
          <w:trHeight w:val="647"/>
        </w:trPr>
        <w:tc>
          <w:tcPr>
            <w:tcW w:w="4675" w:type="dxa"/>
          </w:tcPr>
          <w:p w14:paraId="1A294C3B" w14:textId="39C705A7" w:rsidR="000C4551" w:rsidRDefault="00C375B9" w:rsidP="00C375B9">
            <w:pPr>
              <w:jc w:val="right"/>
              <w:rPr>
                <w:rFonts w:hint="cs"/>
                <w:b/>
                <w:bCs/>
                <w:rtl/>
                <w:lang w:bidi="ar-IQ"/>
              </w:rPr>
            </w:pPr>
            <w:r>
              <w:rPr>
                <w:rFonts w:hint="cs"/>
                <w:b/>
                <w:bCs/>
                <w:rtl/>
                <w:lang w:bidi="ar-IQ"/>
              </w:rPr>
              <w:t>8</w:t>
            </w:r>
          </w:p>
        </w:tc>
        <w:tc>
          <w:tcPr>
            <w:tcW w:w="4675" w:type="dxa"/>
          </w:tcPr>
          <w:p w14:paraId="0F790506" w14:textId="2A2E7D58" w:rsidR="00C375B9" w:rsidRPr="00C375B9" w:rsidRDefault="00C375B9" w:rsidP="00C375B9">
            <w:pPr>
              <w:jc w:val="right"/>
              <w:rPr>
                <w:rFonts w:cs="Arial"/>
                <w:b/>
                <w:bCs/>
                <w:rtl/>
                <w:lang w:bidi="ar-IQ"/>
              </w:rPr>
            </w:pPr>
            <w:r w:rsidRPr="00C375B9">
              <w:rPr>
                <w:rFonts w:cs="Arial"/>
                <w:b/>
                <w:bCs/>
                <w:rtl/>
              </w:rPr>
              <w:t>الجهات المتسبّبة في المشكلة (الأطراف التي تساهم في خلق التحديات)</w:t>
            </w:r>
          </w:p>
          <w:p w14:paraId="3D5E209E" w14:textId="77777777" w:rsidR="000C4551" w:rsidRPr="00793B34" w:rsidRDefault="000C4551" w:rsidP="00EA7715">
            <w:pPr>
              <w:jc w:val="right"/>
              <w:rPr>
                <w:rFonts w:cs="Arial" w:hint="cs"/>
                <w:b/>
                <w:bCs/>
                <w:rtl/>
                <w:lang w:bidi="ar-IQ"/>
              </w:rPr>
            </w:pPr>
          </w:p>
        </w:tc>
      </w:tr>
      <w:tr w:rsidR="00793B34" w14:paraId="35B4D616" w14:textId="77777777" w:rsidTr="005F7C79">
        <w:tc>
          <w:tcPr>
            <w:tcW w:w="4675" w:type="dxa"/>
          </w:tcPr>
          <w:p w14:paraId="4DB517B2" w14:textId="789E20C4" w:rsidR="00793B34" w:rsidRDefault="00C375B9" w:rsidP="00C375B9">
            <w:pPr>
              <w:jc w:val="right"/>
              <w:rPr>
                <w:rFonts w:hint="cs"/>
                <w:b/>
                <w:bCs/>
                <w:rtl/>
                <w:lang w:bidi="ar-IQ"/>
              </w:rPr>
            </w:pPr>
            <w:r>
              <w:rPr>
                <w:rFonts w:hint="cs"/>
                <w:b/>
                <w:bCs/>
                <w:rtl/>
                <w:lang w:bidi="ar-IQ"/>
              </w:rPr>
              <w:t>9</w:t>
            </w:r>
          </w:p>
        </w:tc>
        <w:tc>
          <w:tcPr>
            <w:tcW w:w="4675" w:type="dxa"/>
          </w:tcPr>
          <w:p w14:paraId="07D7B3F2" w14:textId="77777777" w:rsidR="00C375B9" w:rsidRPr="00C3783F" w:rsidRDefault="00C375B9" w:rsidP="00C375B9">
            <w:pPr>
              <w:ind w:left="360"/>
              <w:jc w:val="right"/>
              <w:rPr>
                <w:rFonts w:cs="Arial"/>
                <w:b/>
                <w:bCs/>
                <w:rtl/>
              </w:rPr>
            </w:pPr>
            <w:r w:rsidRPr="00C3783F">
              <w:rPr>
                <w:rFonts w:cs="Arial"/>
                <w:b/>
                <w:bCs/>
                <w:rtl/>
              </w:rPr>
              <w:t>الجهات المتأثرة والأكثر تضررًا من مشكلة العدالة وإدارة الموارد</w:t>
            </w:r>
            <w:r w:rsidRPr="00C3783F">
              <w:rPr>
                <w:rFonts w:cs="Arial" w:hint="cs"/>
                <w:b/>
                <w:bCs/>
                <w:rtl/>
              </w:rPr>
              <w:t>:</w:t>
            </w:r>
          </w:p>
          <w:p w14:paraId="0D972399" w14:textId="77777777" w:rsidR="001341D0" w:rsidRPr="00C3783F" w:rsidRDefault="001341D0" w:rsidP="001341D0">
            <w:pPr>
              <w:jc w:val="right"/>
              <w:rPr>
                <w:rFonts w:cs="Arial"/>
                <w:b/>
                <w:bCs/>
              </w:rPr>
            </w:pPr>
            <w:r w:rsidRPr="00C3783F">
              <w:rPr>
                <w:rFonts w:cs="Arial" w:hint="cs"/>
                <w:b/>
                <w:bCs/>
                <w:rtl/>
                <w:lang w:bidi="ar-IQ"/>
              </w:rPr>
              <w:t>الحلول</w:t>
            </w:r>
            <w:r w:rsidRPr="00C3783F">
              <w:rPr>
                <w:rFonts w:cs="Arial"/>
                <w:b/>
                <w:bCs/>
                <w:rtl/>
                <w:lang w:bidi="ar-IQ"/>
              </w:rPr>
              <w:t xml:space="preserve"> </w:t>
            </w:r>
            <w:r w:rsidRPr="00C3783F">
              <w:rPr>
                <w:rFonts w:cs="Arial" w:hint="cs"/>
                <w:b/>
                <w:bCs/>
                <w:rtl/>
                <w:lang w:bidi="ar-IQ"/>
              </w:rPr>
              <w:t>السابقة</w:t>
            </w:r>
          </w:p>
          <w:p w14:paraId="375AE94C" w14:textId="77777777" w:rsidR="00793B34" w:rsidRPr="00C3783F" w:rsidRDefault="00793B34" w:rsidP="00EA7715">
            <w:pPr>
              <w:jc w:val="right"/>
              <w:rPr>
                <w:rFonts w:cs="Arial" w:hint="cs"/>
                <w:b/>
                <w:bCs/>
                <w:rtl/>
              </w:rPr>
            </w:pPr>
          </w:p>
        </w:tc>
      </w:tr>
      <w:tr w:rsidR="000C4551" w14:paraId="29E02387" w14:textId="77777777" w:rsidTr="005F7C79">
        <w:tc>
          <w:tcPr>
            <w:tcW w:w="4675" w:type="dxa"/>
          </w:tcPr>
          <w:p w14:paraId="18B326ED" w14:textId="123FE232" w:rsidR="000C4551" w:rsidRDefault="00083DA1" w:rsidP="00083DA1">
            <w:pPr>
              <w:jc w:val="right"/>
              <w:rPr>
                <w:rFonts w:hint="cs"/>
                <w:b/>
                <w:bCs/>
                <w:rtl/>
                <w:lang w:bidi="ar-IQ"/>
              </w:rPr>
            </w:pPr>
            <w:r>
              <w:rPr>
                <w:rFonts w:hint="cs"/>
                <w:b/>
                <w:bCs/>
                <w:rtl/>
                <w:lang w:bidi="ar-IQ"/>
              </w:rPr>
              <w:t xml:space="preserve">10 </w:t>
            </w:r>
            <w:r w:rsidR="00C3783F">
              <w:rPr>
                <w:rFonts w:hint="cs"/>
                <w:b/>
                <w:bCs/>
                <w:rtl/>
                <w:lang w:bidi="ar-IQ"/>
              </w:rPr>
              <w:t>- 11</w:t>
            </w:r>
          </w:p>
        </w:tc>
        <w:tc>
          <w:tcPr>
            <w:tcW w:w="4675" w:type="dxa"/>
          </w:tcPr>
          <w:p w14:paraId="2BE92293" w14:textId="753C93E6" w:rsidR="000C4551" w:rsidRPr="00C3783F" w:rsidRDefault="001341D0" w:rsidP="00EA7715">
            <w:pPr>
              <w:jc w:val="right"/>
              <w:rPr>
                <w:rFonts w:cs="Arial" w:hint="cs"/>
                <w:b/>
                <w:bCs/>
                <w:rtl/>
                <w:lang w:bidi="ar-IQ"/>
              </w:rPr>
            </w:pPr>
            <w:r w:rsidRPr="00C3783F">
              <w:rPr>
                <w:rFonts w:cs="Arial" w:hint="cs"/>
                <w:b/>
                <w:bCs/>
                <w:rtl/>
                <w:lang w:bidi="ar-IQ"/>
              </w:rPr>
              <w:t>الحلول السابق</w:t>
            </w:r>
            <w:r w:rsidR="00083DA1" w:rsidRPr="00C3783F">
              <w:rPr>
                <w:rFonts w:cs="Arial" w:hint="cs"/>
                <w:b/>
                <w:bCs/>
                <w:rtl/>
                <w:lang w:bidi="ar-IQ"/>
              </w:rPr>
              <w:t xml:space="preserve">ة </w:t>
            </w:r>
          </w:p>
        </w:tc>
      </w:tr>
      <w:tr w:rsidR="00C3783F" w14:paraId="3EEBB753" w14:textId="77777777" w:rsidTr="005F7C79">
        <w:tc>
          <w:tcPr>
            <w:tcW w:w="4675" w:type="dxa"/>
          </w:tcPr>
          <w:p w14:paraId="6197F0CA" w14:textId="2023E7AA" w:rsidR="00C3783F" w:rsidRDefault="00C3783F" w:rsidP="00083DA1">
            <w:pPr>
              <w:jc w:val="right"/>
              <w:rPr>
                <w:rFonts w:hint="cs"/>
                <w:b/>
                <w:bCs/>
                <w:rtl/>
                <w:lang w:bidi="ar-IQ"/>
              </w:rPr>
            </w:pPr>
            <w:r>
              <w:rPr>
                <w:rFonts w:hint="cs"/>
                <w:b/>
                <w:bCs/>
                <w:rtl/>
                <w:lang w:bidi="ar-IQ"/>
              </w:rPr>
              <w:t xml:space="preserve">11 - 12 </w:t>
            </w:r>
          </w:p>
        </w:tc>
        <w:tc>
          <w:tcPr>
            <w:tcW w:w="4675" w:type="dxa"/>
          </w:tcPr>
          <w:p w14:paraId="1CFD5D29" w14:textId="6A60F432" w:rsidR="00C3783F" w:rsidRPr="00C3783F" w:rsidRDefault="00C3783F" w:rsidP="00C3783F">
            <w:pPr>
              <w:ind w:left="360"/>
              <w:jc w:val="right"/>
              <w:rPr>
                <w:rFonts w:cs="Arial" w:hint="cs"/>
                <w:b/>
                <w:bCs/>
                <w:rtl/>
                <w:lang w:bidi="ar-IQ"/>
              </w:rPr>
            </w:pPr>
            <w:r w:rsidRPr="00C3783F">
              <w:rPr>
                <w:rFonts w:hint="cs"/>
                <w:b/>
                <w:bCs/>
                <w:rtl/>
                <w:lang w:bidi="ar-IQ"/>
              </w:rPr>
              <w:t>الأسئلة الإرشادية</w:t>
            </w:r>
          </w:p>
        </w:tc>
      </w:tr>
      <w:tr w:rsidR="00C3783F" w14:paraId="05015917" w14:textId="77777777" w:rsidTr="005F7C79">
        <w:tc>
          <w:tcPr>
            <w:tcW w:w="4675" w:type="dxa"/>
          </w:tcPr>
          <w:p w14:paraId="5D863732" w14:textId="7A6697CA" w:rsidR="00C3783F" w:rsidRDefault="00C3783F" w:rsidP="00083DA1">
            <w:pPr>
              <w:jc w:val="right"/>
              <w:rPr>
                <w:rFonts w:hint="cs"/>
                <w:b/>
                <w:bCs/>
                <w:rtl/>
                <w:lang w:bidi="ar-IQ"/>
              </w:rPr>
            </w:pPr>
            <w:r>
              <w:rPr>
                <w:rFonts w:hint="cs"/>
                <w:b/>
                <w:bCs/>
                <w:rtl/>
                <w:lang w:bidi="ar-IQ"/>
              </w:rPr>
              <w:t xml:space="preserve">13 </w:t>
            </w:r>
            <w:r w:rsidR="00234386">
              <w:rPr>
                <w:b/>
                <w:bCs/>
                <w:rtl/>
                <w:lang w:bidi="ar-IQ"/>
              </w:rPr>
              <w:t>–</w:t>
            </w:r>
            <w:r w:rsidR="00234386">
              <w:rPr>
                <w:rFonts w:hint="cs"/>
                <w:b/>
                <w:bCs/>
                <w:rtl/>
                <w:lang w:bidi="ar-IQ"/>
              </w:rPr>
              <w:t xml:space="preserve"> 17 </w:t>
            </w:r>
          </w:p>
        </w:tc>
        <w:tc>
          <w:tcPr>
            <w:tcW w:w="4675" w:type="dxa"/>
          </w:tcPr>
          <w:p w14:paraId="01005674" w14:textId="20E65269" w:rsidR="00C3783F" w:rsidRPr="00C3783F" w:rsidRDefault="00C3783F" w:rsidP="00C3783F">
            <w:pPr>
              <w:ind w:left="360"/>
              <w:jc w:val="right"/>
              <w:rPr>
                <w:rFonts w:hint="cs"/>
                <w:b/>
                <w:bCs/>
                <w:rtl/>
                <w:lang w:bidi="ar-IQ"/>
              </w:rPr>
            </w:pPr>
            <w:r>
              <w:rPr>
                <w:rFonts w:hint="cs"/>
                <w:b/>
                <w:bCs/>
                <w:rtl/>
                <w:lang w:bidi="ar-IQ"/>
              </w:rPr>
              <w:t xml:space="preserve">المصادر المستخدمة </w:t>
            </w:r>
          </w:p>
        </w:tc>
      </w:tr>
    </w:tbl>
    <w:p w14:paraId="01052964" w14:textId="77777777" w:rsidR="00A8043C" w:rsidRDefault="00A8043C" w:rsidP="005F7C79">
      <w:pPr>
        <w:rPr>
          <w:b/>
          <w:bCs/>
          <w:sz w:val="40"/>
          <w:szCs w:val="40"/>
          <w:lang w:bidi="ar-IQ"/>
        </w:rPr>
      </w:pPr>
    </w:p>
    <w:p w14:paraId="4102917A" w14:textId="77777777" w:rsidR="00A8043C" w:rsidRDefault="00A8043C" w:rsidP="00EA7715">
      <w:pPr>
        <w:jc w:val="right"/>
        <w:rPr>
          <w:b/>
          <w:bCs/>
          <w:sz w:val="40"/>
          <w:szCs w:val="40"/>
          <w:lang w:bidi="ar-IQ"/>
        </w:rPr>
      </w:pPr>
    </w:p>
    <w:p w14:paraId="37C630E7" w14:textId="0B4F201D" w:rsidR="00333B6C" w:rsidRDefault="00333B6C" w:rsidP="00A8043C">
      <w:pPr>
        <w:rPr>
          <w:b/>
          <w:bCs/>
          <w:sz w:val="56"/>
          <w:szCs w:val="56"/>
          <w:rtl/>
          <w:lang w:bidi="ar-IQ"/>
        </w:rPr>
      </w:pPr>
      <w:r>
        <w:rPr>
          <w:noProof/>
        </w:rPr>
        <w:drawing>
          <wp:anchor distT="0" distB="0" distL="114300" distR="114300" simplePos="0" relativeHeight="251658240" behindDoc="1" locked="0" layoutInCell="1" allowOverlap="1" wp14:anchorId="4D052C69" wp14:editId="3CA5DD91">
            <wp:simplePos x="0" y="0"/>
            <wp:positionH relativeFrom="margin">
              <wp:align>center</wp:align>
            </wp:positionH>
            <wp:positionV relativeFrom="paragraph">
              <wp:posOffset>0</wp:posOffset>
            </wp:positionV>
            <wp:extent cx="6507163" cy="1362075"/>
            <wp:effectExtent l="0" t="0" r="8255" b="0"/>
            <wp:wrapTight wrapText="bothSides">
              <wp:wrapPolygon edited="0">
                <wp:start x="10118" y="0"/>
                <wp:lineTo x="3605" y="1813"/>
                <wp:lineTo x="1707" y="3021"/>
                <wp:lineTo x="1707" y="4834"/>
                <wp:lineTo x="949" y="6948"/>
                <wp:lineTo x="316" y="9063"/>
                <wp:lineTo x="0" y="14199"/>
                <wp:lineTo x="0" y="18126"/>
                <wp:lineTo x="443" y="19334"/>
                <wp:lineTo x="443" y="19938"/>
                <wp:lineTo x="3541" y="21147"/>
                <wp:lineTo x="4616" y="21147"/>
                <wp:lineTo x="21248" y="21147"/>
                <wp:lineTo x="21564" y="19938"/>
                <wp:lineTo x="21564" y="7250"/>
                <wp:lineTo x="20679" y="6948"/>
                <wp:lineTo x="7842" y="4834"/>
                <wp:lineTo x="10434" y="0"/>
                <wp:lineTo x="10118"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6507163" cy="1362075"/>
                    </a:xfrm>
                    <a:prstGeom prst="rect">
                      <a:avLst/>
                    </a:prstGeom>
                    <a:ln/>
                  </pic:spPr>
                </pic:pic>
              </a:graphicData>
            </a:graphic>
          </wp:anchor>
        </w:drawing>
      </w:r>
    </w:p>
    <w:p w14:paraId="13F5F4E3" w14:textId="77777777" w:rsidR="00E025B2" w:rsidRPr="00E025B2" w:rsidRDefault="00E025B2" w:rsidP="00E025B2">
      <w:pPr>
        <w:jc w:val="right"/>
        <w:rPr>
          <w:b/>
          <w:bCs/>
          <w:lang w:bidi="ar-IQ"/>
        </w:rPr>
      </w:pPr>
      <w:r w:rsidRPr="00E025B2">
        <w:rPr>
          <w:b/>
          <w:bCs/>
          <w:rtl/>
        </w:rPr>
        <w:t>رسالة رئيس المجلس</w:t>
      </w:r>
    </w:p>
    <w:p w14:paraId="5DC05891" w14:textId="77777777" w:rsidR="00E025B2" w:rsidRPr="00E025B2" w:rsidRDefault="00E025B2" w:rsidP="00E025B2">
      <w:pPr>
        <w:jc w:val="right"/>
        <w:rPr>
          <w:b/>
          <w:bCs/>
          <w:lang w:bidi="ar-IQ"/>
        </w:rPr>
      </w:pPr>
      <w:r w:rsidRPr="00E025B2">
        <w:rPr>
          <w:b/>
          <w:bCs/>
          <w:rtl/>
        </w:rPr>
        <w:t>الزملاء والزميلات الأعزاء،</w:t>
      </w:r>
      <w:r w:rsidRPr="00E025B2">
        <w:rPr>
          <w:b/>
          <w:bCs/>
          <w:lang w:bidi="ar-IQ"/>
        </w:rPr>
        <w:br/>
      </w:r>
      <w:r w:rsidRPr="00E025B2">
        <w:rPr>
          <w:b/>
          <w:bCs/>
          <w:rtl/>
        </w:rPr>
        <w:t>أعضاء مجلس النواب،</w:t>
      </w:r>
    </w:p>
    <w:p w14:paraId="3712A40B" w14:textId="2E512A05" w:rsidR="00E025B2" w:rsidRPr="00E025B2" w:rsidRDefault="00E025B2" w:rsidP="00E025B2">
      <w:pPr>
        <w:jc w:val="right"/>
        <w:rPr>
          <w:b/>
          <w:bCs/>
          <w:lang w:bidi="ar-IQ"/>
        </w:rPr>
      </w:pPr>
      <w:r w:rsidRPr="00E025B2">
        <w:rPr>
          <w:b/>
          <w:bCs/>
          <w:rtl/>
        </w:rPr>
        <w:t>يسعدني ويشرّفني أن أرحّب بكم في هذا المجلس المميّز، الذي يجمعنا فيه قبل أي شيء حبّنا العميق للغة العربية، لغتنا الأم، وإيماننا بدورها كلغة فكر وحوار وصناعة قرار. إن اجتماعنا اليوم في مجلس عربي لا يُعد أمرًا اعتياديًا، بل هو امتياز حقيقي، وشرف أن نكون من القلّة التي ما زالت تسعى إلى الحفاظ على إرث المجالس واللجان العربية في مؤتمرات نموذج الأمم المتحدة، والاستمرار في هذا الإرث وتطويره</w:t>
      </w:r>
      <w:r w:rsidR="00945109">
        <w:rPr>
          <w:rFonts w:hint="cs"/>
          <w:b/>
          <w:bCs/>
          <w:rtl/>
        </w:rPr>
        <w:t>.</w:t>
      </w:r>
    </w:p>
    <w:p w14:paraId="612C0D04" w14:textId="3A830F23" w:rsidR="00E025B2" w:rsidRPr="00E025B2" w:rsidRDefault="00E025B2" w:rsidP="00E025B2">
      <w:pPr>
        <w:jc w:val="right"/>
        <w:rPr>
          <w:b/>
          <w:bCs/>
          <w:lang w:bidi="ar-IQ"/>
        </w:rPr>
      </w:pPr>
      <w:r w:rsidRPr="00E025B2">
        <w:rPr>
          <w:b/>
          <w:bCs/>
          <w:rtl/>
        </w:rPr>
        <w:t>إن اختياركم أن تكونوا جزءًا من هذا المجلس يعكس وعيًا والتزامًا كبي</w:t>
      </w:r>
      <w:r w:rsidR="00594640">
        <w:rPr>
          <w:rFonts w:hint="cs"/>
          <w:b/>
          <w:bCs/>
          <w:rtl/>
        </w:rPr>
        <w:t>رًا</w:t>
      </w:r>
      <w:r w:rsidRPr="00E025B2">
        <w:rPr>
          <w:b/>
          <w:bCs/>
          <w:rtl/>
        </w:rPr>
        <w:t>، فاجتماعنا هنا ليس مجرد تجربة أكاديمية، بل فرصة حقيقية لتمثيل مجلس النواب في وطننا، والتعرّف عن قرب إلى كيفية عمله بشكل واقعي، من آليات النقاش والتشريع، إلى اختلاف الآراء وبناء التوافق حول القضايا التي تمسّ أبناء شعبنا وهمومهم اليومية</w:t>
      </w:r>
      <w:r w:rsidR="006A1CA5">
        <w:rPr>
          <w:rFonts w:hint="cs"/>
          <w:b/>
          <w:bCs/>
          <w:rtl/>
        </w:rPr>
        <w:t>.</w:t>
      </w:r>
    </w:p>
    <w:p w14:paraId="71FC362E" w14:textId="304AB698" w:rsidR="00E025B2" w:rsidRPr="00E025B2" w:rsidRDefault="00E025B2" w:rsidP="00E025B2">
      <w:pPr>
        <w:jc w:val="right"/>
        <w:rPr>
          <w:b/>
          <w:bCs/>
          <w:lang w:bidi="ar-IQ"/>
        </w:rPr>
      </w:pPr>
      <w:r w:rsidRPr="00E025B2">
        <w:rPr>
          <w:b/>
          <w:bCs/>
          <w:rtl/>
        </w:rPr>
        <w:t>هذا المجلس هو صوت الناس، ومن خلاله نحمل مسؤولية أن نعكس هذا الصوت بصدق وأمانة. أدعوكم إلى أن تكون مداخلاتكم واعية، ونقاشاتكم عميقة، مبنية على فهم حقيقي للواقع، لا بهدف تسجيل المواقف، بل بهدف التعلّم</w:t>
      </w:r>
      <w:r w:rsidR="00CF7B53">
        <w:rPr>
          <w:rFonts w:hint="cs"/>
          <w:b/>
          <w:bCs/>
          <w:rtl/>
        </w:rPr>
        <w:t xml:space="preserve">، و التطور </w:t>
      </w:r>
      <w:r w:rsidRPr="00E025B2">
        <w:rPr>
          <w:b/>
          <w:bCs/>
          <w:rtl/>
        </w:rPr>
        <w:t>و</w:t>
      </w:r>
      <w:r w:rsidR="006423DB">
        <w:rPr>
          <w:rFonts w:hint="cs"/>
          <w:b/>
          <w:bCs/>
          <w:rtl/>
        </w:rPr>
        <w:t>خدمة</w:t>
      </w:r>
      <w:r w:rsidRPr="00E025B2">
        <w:rPr>
          <w:b/>
          <w:bCs/>
          <w:rtl/>
        </w:rPr>
        <w:t xml:space="preserve"> قضايا مجتمعنا بجدّية واحترام</w:t>
      </w:r>
      <w:r w:rsidR="00945109">
        <w:rPr>
          <w:rFonts w:hint="cs"/>
          <w:b/>
          <w:bCs/>
          <w:rtl/>
        </w:rPr>
        <w:t>.</w:t>
      </w:r>
    </w:p>
    <w:p w14:paraId="73B779D8" w14:textId="0B60886F" w:rsidR="00E025B2" w:rsidRDefault="00E025B2" w:rsidP="00E025B2">
      <w:pPr>
        <w:jc w:val="right"/>
        <w:rPr>
          <w:b/>
          <w:bCs/>
          <w:rtl/>
          <w:lang w:bidi="ar-IQ"/>
        </w:rPr>
      </w:pPr>
      <w:r w:rsidRPr="00E025B2">
        <w:rPr>
          <w:b/>
          <w:bCs/>
          <w:rtl/>
        </w:rPr>
        <w:t>أتطلع إلى جلسات حوارية ثرية، وأفكار جريئة، وتجربة نتعلّم فيها من بعضنا البعض. وجودكم هنا محل تقدير، وأنا على ثقة بأن هذا المجلس سيترك أثرًا مميّزًا في تجربتكم وفي مسيرتك</w:t>
      </w:r>
      <w:r w:rsidR="00945109">
        <w:rPr>
          <w:rFonts w:hint="cs"/>
          <w:b/>
          <w:bCs/>
          <w:rtl/>
          <w:lang w:bidi="ar-IQ"/>
        </w:rPr>
        <w:t xml:space="preserve">. </w:t>
      </w:r>
    </w:p>
    <w:p w14:paraId="05CA5689" w14:textId="0417F48E" w:rsidR="00FA444C" w:rsidRDefault="00E06FAF" w:rsidP="00E025B2">
      <w:pPr>
        <w:jc w:val="right"/>
        <w:rPr>
          <w:b/>
          <w:bCs/>
          <w:rtl/>
          <w:lang w:bidi="ar-IQ"/>
        </w:rPr>
      </w:pPr>
      <w:r>
        <w:rPr>
          <w:rFonts w:hint="cs"/>
          <w:b/>
          <w:bCs/>
          <w:rtl/>
          <w:lang w:bidi="ar-IQ"/>
        </w:rPr>
        <w:t>وختاما</w:t>
      </w:r>
      <w:r w:rsidR="00A15C58">
        <w:rPr>
          <w:rFonts w:hint="cs"/>
          <w:b/>
          <w:bCs/>
          <w:rtl/>
          <w:lang w:bidi="ar-IQ"/>
        </w:rPr>
        <w:t xml:space="preserve"> كلنا في خدمة ارددننا ال</w:t>
      </w:r>
      <w:r w:rsidR="00A5256E">
        <w:rPr>
          <w:rFonts w:hint="cs"/>
          <w:b/>
          <w:bCs/>
          <w:rtl/>
          <w:lang w:bidi="ar-IQ"/>
        </w:rPr>
        <w:t>حبيب مواكبين التطور</w:t>
      </w:r>
      <w:r w:rsidR="00A15C58">
        <w:rPr>
          <w:rFonts w:hint="cs"/>
          <w:b/>
          <w:bCs/>
          <w:rtl/>
          <w:lang w:bidi="ar-IQ"/>
        </w:rPr>
        <w:t xml:space="preserve"> في </w:t>
      </w:r>
      <w:r w:rsidR="003E18FC">
        <w:rPr>
          <w:rFonts w:hint="cs"/>
          <w:b/>
          <w:bCs/>
          <w:rtl/>
          <w:lang w:bidi="ar-IQ"/>
        </w:rPr>
        <w:t>ظ</w:t>
      </w:r>
      <w:r w:rsidR="00A15C58">
        <w:rPr>
          <w:rFonts w:hint="cs"/>
          <w:b/>
          <w:bCs/>
          <w:rtl/>
          <w:lang w:bidi="ar-IQ"/>
        </w:rPr>
        <w:t>ل القيادة الهاشمية ال</w:t>
      </w:r>
      <w:r>
        <w:rPr>
          <w:rFonts w:hint="cs"/>
          <w:b/>
          <w:bCs/>
          <w:rtl/>
          <w:lang w:bidi="ar-IQ"/>
        </w:rPr>
        <w:t xml:space="preserve">مظفرة </w:t>
      </w:r>
    </w:p>
    <w:p w14:paraId="60CA4C7A" w14:textId="20FC5566" w:rsidR="00E025B2" w:rsidRDefault="00E025B2" w:rsidP="00E025B2">
      <w:pPr>
        <w:jc w:val="right"/>
        <w:rPr>
          <w:b/>
          <w:bCs/>
          <w:rtl/>
        </w:rPr>
      </w:pPr>
      <w:r w:rsidRPr="00E025B2">
        <w:rPr>
          <w:b/>
          <w:bCs/>
          <w:rtl/>
        </w:rPr>
        <w:t>مع خالص التقدير،</w:t>
      </w:r>
      <w:r w:rsidRPr="00E025B2">
        <w:rPr>
          <w:b/>
          <w:bCs/>
          <w:lang w:bidi="ar-IQ"/>
        </w:rPr>
        <w:br/>
      </w:r>
      <w:r>
        <w:rPr>
          <w:rFonts w:hint="cs"/>
          <w:b/>
          <w:bCs/>
          <w:rtl/>
          <w:lang w:bidi="ar-IQ"/>
        </w:rPr>
        <w:t xml:space="preserve">لمار </w:t>
      </w:r>
      <w:r w:rsidR="00A92696">
        <w:rPr>
          <w:rFonts w:hint="cs"/>
          <w:b/>
          <w:bCs/>
          <w:rtl/>
          <w:lang w:bidi="ar-IQ"/>
        </w:rPr>
        <w:t xml:space="preserve">قطيشات </w:t>
      </w:r>
      <w:r w:rsidRPr="00E025B2">
        <w:rPr>
          <w:b/>
          <w:bCs/>
          <w:lang w:bidi="ar-IQ"/>
        </w:rPr>
        <w:br/>
      </w:r>
      <w:r w:rsidRPr="00E025B2">
        <w:rPr>
          <w:b/>
          <w:bCs/>
          <w:rtl/>
        </w:rPr>
        <w:t>رئيس مجلس النواب</w:t>
      </w:r>
    </w:p>
    <w:p w14:paraId="4AD0C7A8" w14:textId="77777777" w:rsidR="00423136" w:rsidRPr="00E025B2" w:rsidRDefault="00423136" w:rsidP="00E025B2">
      <w:pPr>
        <w:jc w:val="right"/>
        <w:rPr>
          <w:b/>
          <w:bCs/>
          <w:lang w:bidi="ar-IQ"/>
        </w:rPr>
      </w:pPr>
    </w:p>
    <w:p w14:paraId="6FB6D655" w14:textId="77777777" w:rsidR="00333B6C" w:rsidRDefault="00333B6C" w:rsidP="00DA68BE">
      <w:pPr>
        <w:jc w:val="right"/>
        <w:rPr>
          <w:b/>
          <w:bCs/>
          <w:lang w:bidi="ar-IQ"/>
        </w:rPr>
      </w:pPr>
    </w:p>
    <w:p w14:paraId="04B6FA77" w14:textId="77777777" w:rsidR="00A8043C" w:rsidRDefault="00A8043C" w:rsidP="00DA68BE">
      <w:pPr>
        <w:jc w:val="right"/>
        <w:rPr>
          <w:b/>
          <w:bCs/>
          <w:lang w:bidi="ar-IQ"/>
        </w:rPr>
      </w:pPr>
    </w:p>
    <w:p w14:paraId="4F1B92DF" w14:textId="77777777" w:rsidR="00A8043C" w:rsidRDefault="00A8043C" w:rsidP="00DA68BE">
      <w:pPr>
        <w:jc w:val="right"/>
        <w:rPr>
          <w:b/>
          <w:bCs/>
          <w:lang w:bidi="ar-IQ"/>
        </w:rPr>
      </w:pPr>
    </w:p>
    <w:p w14:paraId="3FE842D5" w14:textId="77777777" w:rsidR="00A8043C" w:rsidRPr="00E025B2" w:rsidRDefault="00A8043C" w:rsidP="00DA68BE">
      <w:pPr>
        <w:jc w:val="right"/>
        <w:rPr>
          <w:b/>
          <w:bCs/>
          <w:rtl/>
          <w:lang w:bidi="ar-IQ"/>
        </w:rPr>
      </w:pPr>
    </w:p>
    <w:p w14:paraId="3A6015A2" w14:textId="77777777" w:rsidR="00A8043C" w:rsidRDefault="00A8043C" w:rsidP="0038343B">
      <w:pPr>
        <w:jc w:val="right"/>
        <w:rPr>
          <w:b/>
          <w:bCs/>
          <w:sz w:val="56"/>
          <w:szCs w:val="56"/>
          <w:lang w:bidi="ar-IQ"/>
        </w:rPr>
      </w:pPr>
    </w:p>
    <w:p w14:paraId="3A44948F" w14:textId="31418A36" w:rsidR="0038343B" w:rsidRPr="00B64614" w:rsidRDefault="0038343B" w:rsidP="0038343B">
      <w:pPr>
        <w:jc w:val="right"/>
        <w:rPr>
          <w:b/>
          <w:bCs/>
          <w:sz w:val="48"/>
          <w:szCs w:val="48"/>
          <w:rtl/>
          <w:lang w:bidi="ar-IQ"/>
        </w:rPr>
      </w:pPr>
      <w:r w:rsidRPr="00B64614">
        <w:rPr>
          <w:rFonts w:hint="cs"/>
          <w:b/>
          <w:bCs/>
          <w:sz w:val="48"/>
          <w:szCs w:val="48"/>
          <w:rtl/>
          <w:lang w:bidi="ar-IQ"/>
        </w:rPr>
        <w:t xml:space="preserve">المقدمة: </w:t>
      </w:r>
    </w:p>
    <w:p w14:paraId="327A3297" w14:textId="7221A0BA" w:rsidR="00BE1DEE" w:rsidRPr="000C004B" w:rsidRDefault="00BE1DEE" w:rsidP="00A81AC6">
      <w:pPr>
        <w:jc w:val="right"/>
        <w:rPr>
          <w:b/>
          <w:bCs/>
          <w:rtl/>
        </w:rPr>
      </w:pPr>
      <w:r w:rsidRPr="000C004B">
        <w:rPr>
          <w:b/>
          <w:bCs/>
          <w:rtl/>
        </w:rPr>
        <w:t>يُعد موضوع العدالة وإدارة الموارد في المملكة الأردنية الهاشمية من القضايا الوطنية الحيوية التي تمس حياة جميع المواطنين والمؤسسات. في دولة تتسم بموارد طبيعية محدودة، مثل المياه والطاقة، إلى جانب تحديات اقتصادية واجتماعية متزايدة، أصبحت العدالة في توزيع الموارد وإدارتها بكفاءة ضرورة استراتيجية لضمان الاستقرار الاجتماعي والنمو الاقتصادي المستدام. يُناقش هذا الموضوع في مجلس النواب الأردني في إطار السعي إلى تعزيز العدالة الاجتماعية والإنصاف في السياسات العامة، بما في ذلك الإنفاق الاجتماعي، حماية الفئات الضعيفة، وضمان فرص متكافئة في التعليم والعمل والخدمات الأساسية للجميع. كما يتضمن البحث تناول آليات الإدارة الرشيدة للموارد المالية والبشرية والطبيعية، وسبل تحسين شفافية وكفاءة تخصيصها بما يخدم مصلحة المواطن الأردني ويعزز من قدرات الدولة في مواجهة الأزمات المستقبلية مثل ندرة المياه والتغير المناخي</w:t>
      </w:r>
      <w:r w:rsidRPr="000C004B">
        <w:rPr>
          <w:rFonts w:hint="cs"/>
          <w:b/>
          <w:bCs/>
          <w:rtl/>
        </w:rPr>
        <w:t xml:space="preserve">. </w:t>
      </w:r>
    </w:p>
    <w:p w14:paraId="55F82AE4" w14:textId="77777777" w:rsidR="00BE1DEE" w:rsidRPr="000C004B" w:rsidRDefault="00BE1DEE" w:rsidP="00A81AC6">
      <w:pPr>
        <w:jc w:val="right"/>
        <w:rPr>
          <w:b/>
          <w:bCs/>
          <w:rtl/>
        </w:rPr>
      </w:pPr>
    </w:p>
    <w:p w14:paraId="2A8B22F4" w14:textId="24495937" w:rsidR="00FD1E3B" w:rsidRPr="00B64614" w:rsidRDefault="009C6C73" w:rsidP="00A81AC6">
      <w:pPr>
        <w:jc w:val="right"/>
        <w:rPr>
          <w:b/>
          <w:bCs/>
          <w:sz w:val="48"/>
          <w:szCs w:val="48"/>
          <w:rtl/>
        </w:rPr>
      </w:pPr>
      <w:r>
        <w:rPr>
          <w:rFonts w:hint="cs"/>
          <w:b/>
          <w:bCs/>
          <w:sz w:val="48"/>
          <w:szCs w:val="48"/>
          <w:rtl/>
        </w:rPr>
        <w:t>لحظات مهمة تاريخيًا و</w:t>
      </w:r>
      <w:r w:rsidR="00E22D8E">
        <w:rPr>
          <w:rFonts w:hint="cs"/>
          <w:b/>
          <w:bCs/>
          <w:sz w:val="48"/>
          <w:szCs w:val="48"/>
          <w:rtl/>
        </w:rPr>
        <w:t xml:space="preserve"> حديثًا</w:t>
      </w:r>
      <w:r>
        <w:rPr>
          <w:rFonts w:hint="cs"/>
          <w:b/>
          <w:bCs/>
          <w:sz w:val="48"/>
          <w:szCs w:val="48"/>
          <w:rtl/>
        </w:rPr>
        <w:t xml:space="preserve"> </w:t>
      </w:r>
      <w:r w:rsidR="00B64614" w:rsidRPr="00B64614">
        <w:rPr>
          <w:rFonts w:hint="cs"/>
          <w:b/>
          <w:bCs/>
          <w:sz w:val="48"/>
          <w:szCs w:val="48"/>
          <w:rtl/>
        </w:rPr>
        <w:t xml:space="preserve">: </w:t>
      </w:r>
    </w:p>
    <w:p w14:paraId="1FD438F5" w14:textId="77777777" w:rsidR="00FD1E3B" w:rsidRPr="000C004B" w:rsidRDefault="00FD1E3B" w:rsidP="00FD1E3B">
      <w:pPr>
        <w:jc w:val="right"/>
        <w:rPr>
          <w:b/>
          <w:bCs/>
          <w:sz w:val="36"/>
          <w:szCs w:val="36"/>
          <w:lang w:val="en-GB"/>
        </w:rPr>
      </w:pPr>
      <w:r w:rsidRPr="000C004B">
        <w:rPr>
          <w:b/>
          <w:bCs/>
          <w:sz w:val="36"/>
          <w:szCs w:val="36"/>
          <w:rtl/>
        </w:rPr>
        <w:t>أولًا: الجذور التاريخية للعدالة وإدارة الموارد</w:t>
      </w:r>
    </w:p>
    <w:p w14:paraId="2B99C7CD" w14:textId="77777777" w:rsidR="00FD1E3B" w:rsidRPr="000C004B" w:rsidRDefault="00FD1E3B" w:rsidP="00FD1E3B">
      <w:pPr>
        <w:jc w:val="right"/>
        <w:rPr>
          <w:b/>
          <w:bCs/>
          <w:lang w:val="en-GB"/>
        </w:rPr>
      </w:pPr>
      <w:r w:rsidRPr="000C004B">
        <w:rPr>
          <w:b/>
          <w:bCs/>
          <w:rtl/>
        </w:rPr>
        <w:t>منذ تأسيس إمارة شرق الأردن عام 1921 بقيادة المغفور له الملك عبدالله الأول بن الحسين، تشكلت ملامح الدولة على أساس العدالة وسيادة القانون رغم شح الموارد الطبيعية وقلة الإمكانات.</w:t>
      </w:r>
    </w:p>
    <w:p w14:paraId="4592D12C" w14:textId="77777777" w:rsidR="00FD1E3B" w:rsidRPr="000C004B" w:rsidRDefault="00FD1E3B" w:rsidP="00FD1E3B">
      <w:pPr>
        <w:jc w:val="right"/>
        <w:rPr>
          <w:b/>
          <w:bCs/>
          <w:lang w:val="en-GB"/>
        </w:rPr>
      </w:pPr>
      <w:r w:rsidRPr="000C004B">
        <w:rPr>
          <w:b/>
          <w:bCs/>
          <w:rtl/>
        </w:rPr>
        <w:t>وقد كان التحدي المبكر يتمثل في إدارة موارد محدودة، أهمها الأرض والمياه، بما يحقق الاستقرار الاجتماعي ويصون كرامة المواطن.</w:t>
      </w:r>
    </w:p>
    <w:p w14:paraId="2C6F6CB0" w14:textId="11770CFF" w:rsidR="00FD1E3B" w:rsidRPr="000C004B" w:rsidRDefault="00FD1E3B" w:rsidP="00FD1E3B">
      <w:pPr>
        <w:ind w:left="360"/>
        <w:jc w:val="right"/>
        <w:rPr>
          <w:b/>
          <w:bCs/>
          <w:lang w:val="en-GB"/>
        </w:rPr>
      </w:pPr>
      <w:r w:rsidRPr="000C004B">
        <w:rPr>
          <w:rFonts w:hint="cs"/>
          <w:b/>
          <w:bCs/>
          <w:rtl/>
        </w:rPr>
        <w:t xml:space="preserve">        - </w:t>
      </w:r>
      <w:r w:rsidRPr="000C004B">
        <w:rPr>
          <w:b/>
          <w:bCs/>
          <w:rtl/>
        </w:rPr>
        <w:t>في مرحلة بناء المؤسسات، أُرسيت قواعد العدالة الإدارية والقضائية، وأنشئت أجهزة الدولة لضمان التوزيع العادل للخدمات.</w:t>
      </w:r>
      <w:r w:rsidRPr="000C004B">
        <w:rPr>
          <w:rFonts w:hint="cs"/>
          <w:b/>
          <w:bCs/>
          <w:rtl/>
        </w:rPr>
        <w:t xml:space="preserve">   </w:t>
      </w:r>
      <w:r w:rsidRPr="000C004B">
        <w:rPr>
          <w:b/>
          <w:bCs/>
          <w:rtl/>
        </w:rPr>
        <w:br/>
      </w:r>
    </w:p>
    <w:p w14:paraId="49A95E66" w14:textId="203C5326" w:rsidR="00FD1E3B" w:rsidRPr="000C004B" w:rsidRDefault="00FD1E3B" w:rsidP="00FD1E3B">
      <w:pPr>
        <w:ind w:left="360"/>
        <w:jc w:val="right"/>
        <w:rPr>
          <w:b/>
          <w:bCs/>
          <w:lang w:val="en-GB"/>
        </w:rPr>
      </w:pPr>
      <w:r w:rsidRPr="000C004B">
        <w:rPr>
          <w:rFonts w:hint="cs"/>
          <w:b/>
          <w:bCs/>
          <w:rtl/>
        </w:rPr>
        <w:t xml:space="preserve">       -  </w:t>
      </w:r>
      <w:r w:rsidRPr="000C004B">
        <w:rPr>
          <w:b/>
          <w:bCs/>
          <w:rtl/>
        </w:rPr>
        <w:t>ومع الاستقلال عام 1946، تعزز مبدأ العدالة باعتباره ركنًا من أركان السيادة الوطنية، وبدأت الدولة بتنظيم مواردها ضمن أطر قانونية واضحة.</w:t>
      </w:r>
    </w:p>
    <w:p w14:paraId="7462358E" w14:textId="77777777" w:rsidR="00FD1E3B" w:rsidRPr="000C004B" w:rsidRDefault="00FD1E3B" w:rsidP="00FD1E3B">
      <w:pPr>
        <w:ind w:left="720"/>
        <w:jc w:val="center"/>
        <w:rPr>
          <w:b/>
          <w:bCs/>
          <w:lang w:val="en-GB"/>
        </w:rPr>
      </w:pPr>
    </w:p>
    <w:p w14:paraId="01974D52" w14:textId="77777777" w:rsidR="00FD1E3B" w:rsidRPr="000C004B" w:rsidRDefault="00FD1E3B" w:rsidP="00FD1E3B">
      <w:pPr>
        <w:jc w:val="right"/>
        <w:rPr>
          <w:b/>
          <w:bCs/>
          <w:sz w:val="36"/>
          <w:szCs w:val="36"/>
          <w:lang w:val="en-GB"/>
        </w:rPr>
      </w:pPr>
      <w:bookmarkStart w:id="0" w:name="_3xbrocj8lkug"/>
      <w:bookmarkEnd w:id="0"/>
      <w:r w:rsidRPr="000C004B">
        <w:rPr>
          <w:b/>
          <w:bCs/>
          <w:sz w:val="36"/>
          <w:szCs w:val="36"/>
          <w:rtl/>
        </w:rPr>
        <w:t>ثانيًا: العدالة الاجتماعية وإدارة الموارد في العقود اللاحقة</w:t>
      </w:r>
    </w:p>
    <w:p w14:paraId="247DE33C" w14:textId="77777777" w:rsidR="00FD1E3B" w:rsidRPr="000C004B" w:rsidRDefault="00FD1E3B" w:rsidP="00FD1E3B">
      <w:pPr>
        <w:ind w:left="360"/>
        <w:jc w:val="right"/>
        <w:rPr>
          <w:b/>
          <w:bCs/>
          <w:lang w:val="en-GB"/>
        </w:rPr>
      </w:pPr>
      <w:r w:rsidRPr="000C004B">
        <w:rPr>
          <w:b/>
          <w:bCs/>
          <w:rtl/>
        </w:rPr>
        <w:t>خلال خمسينيات وستينيات القرن الماضي، ومع التحديات السياسية والاقتصادية والإقليمية، برز دور الدولة في:</w:t>
      </w:r>
    </w:p>
    <w:p w14:paraId="0C83413A" w14:textId="084992E3" w:rsidR="00FD1E3B" w:rsidRPr="000C004B" w:rsidRDefault="00FD1E3B" w:rsidP="00FD1E3B">
      <w:pPr>
        <w:ind w:left="360"/>
        <w:jc w:val="right"/>
        <w:rPr>
          <w:b/>
          <w:bCs/>
          <w:lang w:val="en-GB"/>
        </w:rPr>
      </w:pPr>
      <w:r w:rsidRPr="000C004B">
        <w:rPr>
          <w:rFonts w:hint="cs"/>
          <w:b/>
          <w:bCs/>
          <w:rtl/>
        </w:rPr>
        <w:t xml:space="preserve">     - </w:t>
      </w:r>
      <w:r w:rsidRPr="000C004B">
        <w:rPr>
          <w:b/>
          <w:bCs/>
          <w:rtl/>
        </w:rPr>
        <w:t>إدارة الموارد العامة بما يخدم التنمية الوطنية</w:t>
      </w:r>
      <w:r w:rsidRPr="000C004B">
        <w:rPr>
          <w:rFonts w:hint="cs"/>
          <w:b/>
          <w:bCs/>
          <w:rtl/>
        </w:rPr>
        <w:t>.</w:t>
      </w:r>
    </w:p>
    <w:p w14:paraId="226A178A" w14:textId="2DBA72AE" w:rsidR="00FD1E3B" w:rsidRPr="000C004B" w:rsidRDefault="00FD1E3B" w:rsidP="00FD1E3B">
      <w:pPr>
        <w:ind w:left="360"/>
        <w:jc w:val="right"/>
        <w:rPr>
          <w:b/>
          <w:bCs/>
          <w:lang w:val="en-GB"/>
        </w:rPr>
      </w:pPr>
      <w:r w:rsidRPr="000C004B">
        <w:rPr>
          <w:rFonts w:hint="cs"/>
          <w:b/>
          <w:bCs/>
          <w:rtl/>
        </w:rPr>
        <w:lastRenderedPageBreak/>
        <w:t xml:space="preserve">     - </w:t>
      </w:r>
      <w:r w:rsidRPr="000C004B">
        <w:rPr>
          <w:b/>
          <w:bCs/>
          <w:rtl/>
        </w:rPr>
        <w:t>تحقيق العدالة الاجتماعية عبر التعليم، والصحة، ودعم الفئات الأقل حظًا</w:t>
      </w:r>
      <w:r w:rsidRPr="000C004B">
        <w:rPr>
          <w:rFonts w:hint="cs"/>
          <w:b/>
          <w:bCs/>
          <w:rtl/>
        </w:rPr>
        <w:t xml:space="preserve">. </w:t>
      </w:r>
      <w:r w:rsidRPr="000C004B">
        <w:rPr>
          <w:b/>
          <w:bCs/>
          <w:rtl/>
        </w:rPr>
        <w:br/>
      </w:r>
    </w:p>
    <w:p w14:paraId="5B15D393" w14:textId="77777777" w:rsidR="00FD1E3B" w:rsidRPr="000C004B" w:rsidRDefault="00FD1E3B" w:rsidP="00FD1E3B">
      <w:pPr>
        <w:jc w:val="right"/>
        <w:rPr>
          <w:b/>
          <w:bCs/>
          <w:rtl/>
        </w:rPr>
      </w:pPr>
      <w:r w:rsidRPr="000C004B">
        <w:rPr>
          <w:b/>
          <w:bCs/>
          <w:rtl/>
        </w:rPr>
        <w:t>ورغم الأزمات، التزم الأردن بنهج متوازن يربط بين العدالة في توزيع الموارد والحفاظ على الاستقرار الوطني.</w:t>
      </w:r>
    </w:p>
    <w:p w14:paraId="3F9F0D1F" w14:textId="77777777" w:rsidR="00FD1E3B" w:rsidRPr="000C004B" w:rsidRDefault="00FD1E3B" w:rsidP="00FD1E3B">
      <w:pPr>
        <w:jc w:val="right"/>
        <w:rPr>
          <w:b/>
          <w:bCs/>
          <w:lang w:val="en-GB"/>
        </w:rPr>
      </w:pPr>
    </w:p>
    <w:p w14:paraId="5A64659A" w14:textId="2C91111A" w:rsidR="00FD1E3B" w:rsidRPr="000C004B" w:rsidRDefault="00FD1E3B" w:rsidP="00FD1E3B">
      <w:pPr>
        <w:jc w:val="right"/>
        <w:rPr>
          <w:b/>
          <w:bCs/>
          <w:sz w:val="36"/>
          <w:szCs w:val="36"/>
        </w:rPr>
      </w:pPr>
      <w:bookmarkStart w:id="1" w:name="_7cb277qdfxmy"/>
      <w:bookmarkEnd w:id="1"/>
      <w:r w:rsidRPr="000C004B">
        <w:rPr>
          <w:b/>
          <w:bCs/>
          <w:sz w:val="36"/>
          <w:szCs w:val="36"/>
          <w:rtl/>
        </w:rPr>
        <w:t>ثالثًا: مرحلة التحول والإصلاح</w:t>
      </w:r>
    </w:p>
    <w:p w14:paraId="31D696E3" w14:textId="77777777" w:rsidR="00FD1E3B" w:rsidRPr="000C004B" w:rsidRDefault="00FD1E3B" w:rsidP="00FD1E3B">
      <w:pPr>
        <w:jc w:val="right"/>
        <w:rPr>
          <w:b/>
          <w:bCs/>
          <w:lang w:val="en-GB"/>
        </w:rPr>
      </w:pPr>
      <w:r w:rsidRPr="000C004B">
        <w:rPr>
          <w:b/>
          <w:bCs/>
          <w:rtl/>
        </w:rPr>
        <w:t>مع دخول المملكة مرحلة الإصلاح السياسي والاقتصادي في تسعينيات القرن الماضي:</w:t>
      </w:r>
    </w:p>
    <w:p w14:paraId="106740BC" w14:textId="1808141B" w:rsidR="00FD1E3B" w:rsidRPr="000C004B" w:rsidRDefault="00FD1E3B" w:rsidP="00FD1E3B">
      <w:pPr>
        <w:ind w:left="360"/>
        <w:jc w:val="right"/>
        <w:rPr>
          <w:b/>
          <w:bCs/>
          <w:lang w:val="en-GB"/>
        </w:rPr>
      </w:pPr>
      <w:r w:rsidRPr="000C004B">
        <w:rPr>
          <w:rFonts w:hint="cs"/>
          <w:b/>
          <w:bCs/>
          <w:rtl/>
        </w:rPr>
        <w:t xml:space="preserve">      - </w:t>
      </w:r>
      <w:r w:rsidRPr="000C004B">
        <w:rPr>
          <w:b/>
          <w:bCs/>
          <w:rtl/>
        </w:rPr>
        <w:t>توسع مفهوم العدالة ليشمل الشفافية والمساءلة.</w:t>
      </w:r>
      <w:r w:rsidRPr="000C004B">
        <w:rPr>
          <w:b/>
          <w:bCs/>
          <w:rtl/>
        </w:rPr>
        <w:br/>
      </w:r>
    </w:p>
    <w:p w14:paraId="642B1D99" w14:textId="091809BC" w:rsidR="00FD1E3B" w:rsidRPr="000C004B" w:rsidRDefault="00FD1E3B" w:rsidP="00FD1E3B">
      <w:pPr>
        <w:ind w:left="360"/>
        <w:jc w:val="right"/>
        <w:rPr>
          <w:b/>
          <w:bCs/>
          <w:lang w:val="en-GB"/>
        </w:rPr>
      </w:pPr>
      <w:r w:rsidRPr="000C004B">
        <w:rPr>
          <w:rFonts w:hint="cs"/>
          <w:b/>
          <w:bCs/>
          <w:rtl/>
        </w:rPr>
        <w:t xml:space="preserve">     - </w:t>
      </w:r>
      <w:r w:rsidRPr="000C004B">
        <w:rPr>
          <w:b/>
          <w:bCs/>
          <w:rtl/>
        </w:rPr>
        <w:t>أصبحت إدارة الموارد مرتبطة بالتخطيط الاستراتيجي، وترشيد الإنفاق، ومحاربة الهدر.</w:t>
      </w:r>
      <w:r w:rsidRPr="000C004B">
        <w:rPr>
          <w:b/>
          <w:bCs/>
          <w:rtl/>
        </w:rPr>
        <w:br/>
      </w:r>
    </w:p>
    <w:p w14:paraId="651B645A" w14:textId="1181EAB9" w:rsidR="00FD1E3B" w:rsidRPr="000C004B" w:rsidRDefault="00FD1E3B" w:rsidP="00FD1E3B">
      <w:pPr>
        <w:ind w:left="360"/>
        <w:jc w:val="right"/>
        <w:rPr>
          <w:b/>
          <w:bCs/>
          <w:lang w:val="en-GB"/>
        </w:rPr>
      </w:pPr>
      <w:r w:rsidRPr="000C004B">
        <w:rPr>
          <w:rFonts w:hint="cs"/>
          <w:b/>
          <w:bCs/>
          <w:rtl/>
        </w:rPr>
        <w:t xml:space="preserve">    - </w:t>
      </w:r>
      <w:r w:rsidRPr="000C004B">
        <w:rPr>
          <w:b/>
          <w:bCs/>
          <w:rtl/>
        </w:rPr>
        <w:t>شهدنا تشريعات تهدف إلى حماية المال العام وتعزيز دور الرقابة البرلمانية.</w:t>
      </w:r>
      <w:r w:rsidRPr="000C004B">
        <w:rPr>
          <w:rFonts w:hint="cs"/>
          <w:b/>
          <w:bCs/>
          <w:rtl/>
        </w:rPr>
        <w:t xml:space="preserve">    </w:t>
      </w:r>
      <w:r w:rsidRPr="000C004B">
        <w:rPr>
          <w:b/>
          <w:bCs/>
          <w:rtl/>
        </w:rPr>
        <w:br/>
      </w:r>
    </w:p>
    <w:p w14:paraId="66E5AE81" w14:textId="77777777" w:rsidR="00FD1E3B" w:rsidRPr="000C004B" w:rsidRDefault="00FD1E3B" w:rsidP="00FD1E3B">
      <w:pPr>
        <w:jc w:val="right"/>
        <w:rPr>
          <w:b/>
          <w:bCs/>
          <w:sz w:val="36"/>
          <w:szCs w:val="36"/>
          <w:lang w:val="en-GB"/>
        </w:rPr>
      </w:pPr>
      <w:bookmarkStart w:id="2" w:name="_fqdw7erw30re"/>
      <w:bookmarkEnd w:id="2"/>
      <w:r w:rsidRPr="000C004B">
        <w:rPr>
          <w:b/>
          <w:bCs/>
          <w:sz w:val="36"/>
          <w:szCs w:val="36"/>
          <w:rtl/>
        </w:rPr>
        <w:t>رابعًا: مصادر التخطيط وإدارة الموارد</w:t>
      </w:r>
    </w:p>
    <w:p w14:paraId="14647497" w14:textId="61D4B5DC" w:rsidR="00FD1E3B" w:rsidRPr="000C004B" w:rsidRDefault="00FD1E3B" w:rsidP="00FD1E3B">
      <w:pPr>
        <w:jc w:val="right"/>
        <w:rPr>
          <w:b/>
          <w:bCs/>
          <w:lang w:val="en-GB"/>
        </w:rPr>
      </w:pPr>
      <w:r w:rsidRPr="000C004B">
        <w:rPr>
          <w:rFonts w:hint="cs"/>
          <w:b/>
          <w:bCs/>
          <w:rtl/>
        </w:rPr>
        <w:t xml:space="preserve">        </w:t>
      </w:r>
      <w:r w:rsidRPr="000C004B">
        <w:rPr>
          <w:b/>
          <w:bCs/>
          <w:rtl/>
        </w:rPr>
        <w:t>رؤية التحديث الاقتصادي</w:t>
      </w:r>
      <w:r w:rsidRPr="000C004B">
        <w:rPr>
          <w:rFonts w:hint="cs"/>
          <w:b/>
          <w:bCs/>
          <w:rtl/>
        </w:rPr>
        <w:t xml:space="preserve">   </w:t>
      </w:r>
      <w:r w:rsidRPr="000C004B">
        <w:rPr>
          <w:b/>
          <w:bCs/>
          <w:rtl/>
        </w:rPr>
        <w:br/>
      </w:r>
      <w:r w:rsidRPr="000C004B">
        <w:rPr>
          <w:b/>
          <w:bCs/>
          <w:rtl/>
        </w:rPr>
        <w:br/>
        <w:t xml:space="preserve"> – صادرة عن: رئاسة الوزراء ووزارة التخطيط والتعاون الدولي.</w:t>
      </w:r>
      <w:r w:rsidRPr="000C004B">
        <w:rPr>
          <w:b/>
          <w:bCs/>
          <w:rtl/>
        </w:rPr>
        <w:br/>
      </w:r>
    </w:p>
    <w:p w14:paraId="6CD983A5" w14:textId="2F0B909C" w:rsidR="00FD1E3B" w:rsidRPr="000C004B" w:rsidRDefault="00FD1E3B" w:rsidP="00FD1E3B">
      <w:pPr>
        <w:jc w:val="right"/>
        <w:rPr>
          <w:b/>
          <w:bCs/>
          <w:lang w:val="en-GB"/>
        </w:rPr>
      </w:pPr>
      <w:r w:rsidRPr="000C004B">
        <w:rPr>
          <w:rFonts w:hint="cs"/>
          <w:b/>
          <w:bCs/>
          <w:rtl/>
        </w:rPr>
        <w:t xml:space="preserve">       </w:t>
      </w:r>
      <w:r w:rsidRPr="000C004B">
        <w:rPr>
          <w:b/>
          <w:bCs/>
          <w:rtl/>
        </w:rPr>
        <w:t>تقارير وزارة المياه والري ووزارة الطاقة</w:t>
      </w:r>
      <w:r w:rsidRPr="000C004B">
        <w:rPr>
          <w:b/>
          <w:bCs/>
          <w:rtl/>
        </w:rPr>
        <w:br/>
      </w:r>
      <w:r w:rsidRPr="000C004B">
        <w:rPr>
          <w:b/>
          <w:bCs/>
          <w:rtl/>
        </w:rPr>
        <w:br/>
        <w:t xml:space="preserve"> – حول شح الموارد المائية والطاقة كقضية أمن وطني.</w:t>
      </w:r>
      <w:r w:rsidRPr="000C004B">
        <w:rPr>
          <w:b/>
          <w:bCs/>
          <w:rtl/>
        </w:rPr>
        <w:br/>
      </w:r>
    </w:p>
    <w:p w14:paraId="6F9C3305" w14:textId="55A00FEE" w:rsidR="00FD1E3B" w:rsidRPr="000C004B" w:rsidRDefault="00FD1E3B" w:rsidP="00FD1E3B">
      <w:pPr>
        <w:jc w:val="right"/>
        <w:rPr>
          <w:b/>
          <w:bCs/>
          <w:rtl/>
        </w:rPr>
      </w:pPr>
      <w:r w:rsidRPr="000C004B">
        <w:rPr>
          <w:rFonts w:hint="cs"/>
          <w:b/>
          <w:bCs/>
          <w:rtl/>
        </w:rPr>
        <w:t xml:space="preserve">       </w:t>
      </w:r>
      <w:r w:rsidRPr="000C004B">
        <w:rPr>
          <w:b/>
          <w:bCs/>
          <w:rtl/>
        </w:rPr>
        <w:t>تقارير ديوان المحاسبة السنوية</w:t>
      </w:r>
      <w:r w:rsidRPr="000C004B">
        <w:rPr>
          <w:b/>
          <w:bCs/>
          <w:rtl/>
        </w:rPr>
        <w:br/>
      </w:r>
      <w:r w:rsidRPr="000C004B">
        <w:rPr>
          <w:b/>
          <w:bCs/>
          <w:rtl/>
        </w:rPr>
        <w:br/>
        <w:t xml:space="preserve"> – مرجع أساسي في الرقابة على إدارة الموارد والمال العام.</w:t>
      </w:r>
    </w:p>
    <w:p w14:paraId="4534A079" w14:textId="77777777" w:rsidR="00FD1E3B" w:rsidRPr="000C004B" w:rsidRDefault="00FD1E3B" w:rsidP="00FD1E3B">
      <w:pPr>
        <w:jc w:val="right"/>
        <w:rPr>
          <w:b/>
          <w:bCs/>
          <w:rtl/>
        </w:rPr>
      </w:pPr>
    </w:p>
    <w:p w14:paraId="20062870" w14:textId="77777777" w:rsidR="00FD1E3B" w:rsidRPr="000C004B" w:rsidRDefault="00FD1E3B" w:rsidP="00FD1E3B">
      <w:pPr>
        <w:jc w:val="right"/>
        <w:rPr>
          <w:b/>
          <w:bCs/>
          <w:sz w:val="36"/>
          <w:szCs w:val="36"/>
          <w:lang w:val="en-GB"/>
        </w:rPr>
      </w:pPr>
    </w:p>
    <w:p w14:paraId="565E3E2D" w14:textId="77777777" w:rsidR="00FD1E3B" w:rsidRPr="000C004B" w:rsidRDefault="00FD1E3B" w:rsidP="00FD1E3B">
      <w:pPr>
        <w:jc w:val="right"/>
        <w:rPr>
          <w:b/>
          <w:bCs/>
          <w:sz w:val="36"/>
          <w:szCs w:val="36"/>
          <w:lang w:val="en-GB"/>
        </w:rPr>
      </w:pPr>
      <w:bookmarkStart w:id="3" w:name="_h2hztgfprowo"/>
      <w:bookmarkEnd w:id="3"/>
      <w:r w:rsidRPr="000C004B">
        <w:rPr>
          <w:b/>
          <w:bCs/>
          <w:sz w:val="36"/>
          <w:szCs w:val="36"/>
          <w:rtl/>
        </w:rPr>
        <w:t>خامسًا: مصادر برلمانية ورقابية</w:t>
      </w:r>
    </w:p>
    <w:p w14:paraId="78842BD2" w14:textId="599D2B8F" w:rsidR="00FD1E3B" w:rsidRPr="000C004B" w:rsidRDefault="00FD1E3B" w:rsidP="00FD1E3B">
      <w:pPr>
        <w:jc w:val="right"/>
        <w:rPr>
          <w:b/>
          <w:bCs/>
          <w:lang w:val="en-GB"/>
        </w:rPr>
      </w:pPr>
      <w:r w:rsidRPr="000C004B">
        <w:rPr>
          <w:rFonts w:hint="cs"/>
          <w:b/>
          <w:bCs/>
          <w:rtl/>
        </w:rPr>
        <w:t xml:space="preserve">         </w:t>
      </w:r>
      <w:r w:rsidRPr="000C004B">
        <w:rPr>
          <w:b/>
          <w:bCs/>
          <w:rtl/>
        </w:rPr>
        <w:t>محاضر جلسات مجلس النواب الأردني</w:t>
      </w:r>
      <w:r w:rsidRPr="000C004B">
        <w:rPr>
          <w:rFonts w:hint="cs"/>
          <w:b/>
          <w:bCs/>
          <w:rtl/>
        </w:rPr>
        <w:t xml:space="preserve">  </w:t>
      </w:r>
      <w:r w:rsidRPr="000C004B">
        <w:rPr>
          <w:b/>
          <w:bCs/>
          <w:rtl/>
        </w:rPr>
        <w:br/>
      </w:r>
      <w:r w:rsidRPr="000C004B">
        <w:rPr>
          <w:b/>
          <w:bCs/>
          <w:rtl/>
        </w:rPr>
        <w:br/>
      </w:r>
      <w:r w:rsidRPr="000C004B">
        <w:rPr>
          <w:b/>
          <w:bCs/>
          <w:rtl/>
        </w:rPr>
        <w:lastRenderedPageBreak/>
        <w:t xml:space="preserve"> – خاصة جلسات مناقشة الموازنات العامة.</w:t>
      </w:r>
      <w:r w:rsidRPr="000C004B">
        <w:rPr>
          <w:b/>
          <w:bCs/>
          <w:rtl/>
        </w:rPr>
        <w:br/>
      </w:r>
    </w:p>
    <w:p w14:paraId="4BAB5C72" w14:textId="7A68EA5B" w:rsidR="00FD1E3B" w:rsidRDefault="00FD1E3B" w:rsidP="00793B34">
      <w:pPr>
        <w:jc w:val="right"/>
        <w:rPr>
          <w:b/>
          <w:bCs/>
          <w:rtl/>
          <w:lang w:val="en-GB"/>
        </w:rPr>
      </w:pPr>
      <w:r w:rsidRPr="000C004B">
        <w:rPr>
          <w:rFonts w:hint="cs"/>
          <w:b/>
          <w:bCs/>
          <w:rtl/>
        </w:rPr>
        <w:t xml:space="preserve">        </w:t>
      </w:r>
      <w:r w:rsidRPr="000C004B">
        <w:rPr>
          <w:b/>
          <w:bCs/>
          <w:rtl/>
        </w:rPr>
        <w:t>تقارير اللجان النيابية</w:t>
      </w:r>
      <w:r w:rsidRPr="000C004B">
        <w:rPr>
          <w:rFonts w:hint="cs"/>
          <w:b/>
          <w:bCs/>
          <w:rtl/>
        </w:rPr>
        <w:t xml:space="preserve"> </w:t>
      </w:r>
      <w:r w:rsidRPr="000C004B">
        <w:rPr>
          <w:b/>
          <w:bCs/>
          <w:rtl/>
        </w:rPr>
        <w:br/>
      </w:r>
      <w:r w:rsidRPr="000C004B">
        <w:rPr>
          <w:b/>
          <w:bCs/>
          <w:rtl/>
        </w:rPr>
        <w:br/>
        <w:t xml:space="preserve"> – لجان المالية، والاقتصاد، والخدمات العامة.</w:t>
      </w:r>
      <w:r w:rsidRPr="000C004B">
        <w:rPr>
          <w:b/>
          <w:bCs/>
          <w:rtl/>
        </w:rPr>
        <w:br/>
      </w:r>
      <w:bookmarkStart w:id="4" w:name="_bc6rzffo8ks9"/>
      <w:bookmarkEnd w:id="4"/>
    </w:p>
    <w:p w14:paraId="79402DEE" w14:textId="77777777" w:rsidR="000C004B" w:rsidRPr="000C004B" w:rsidRDefault="000C004B" w:rsidP="000C004B">
      <w:pPr>
        <w:ind w:left="360"/>
        <w:jc w:val="right"/>
        <w:rPr>
          <w:b/>
          <w:bCs/>
          <w:rtl/>
          <w:lang w:val="en-GB"/>
        </w:rPr>
      </w:pPr>
    </w:p>
    <w:p w14:paraId="79190EF7" w14:textId="02FADDD0" w:rsidR="00C3635A" w:rsidRPr="000C004B" w:rsidRDefault="00793B34" w:rsidP="00C3635A">
      <w:pPr>
        <w:jc w:val="right"/>
        <w:rPr>
          <w:rFonts w:cs="Arial"/>
          <w:b/>
          <w:bCs/>
          <w:sz w:val="36"/>
          <w:szCs w:val="36"/>
          <w:lang w:bidi="ar-IQ"/>
        </w:rPr>
      </w:pPr>
      <w:r w:rsidRPr="000C004B">
        <w:rPr>
          <w:rFonts w:cs="Arial" w:hint="cs"/>
          <w:b/>
          <w:bCs/>
          <w:sz w:val="48"/>
          <w:szCs w:val="48"/>
          <w:rtl/>
          <w:lang w:bidi="ar-IQ"/>
        </w:rPr>
        <w:t>أسباب</w:t>
      </w:r>
      <w:r>
        <w:rPr>
          <w:rFonts w:cs="Arial" w:hint="cs"/>
          <w:b/>
          <w:bCs/>
          <w:sz w:val="48"/>
          <w:szCs w:val="48"/>
          <w:rtl/>
          <w:lang w:bidi="ar-IQ"/>
        </w:rPr>
        <w:t xml:space="preserve"> </w:t>
      </w:r>
      <w:r w:rsidRPr="000C004B">
        <w:rPr>
          <w:rFonts w:cs="Arial" w:hint="cs"/>
          <w:b/>
          <w:bCs/>
          <w:sz w:val="48"/>
          <w:szCs w:val="48"/>
          <w:rtl/>
          <w:lang w:bidi="ar-IQ"/>
        </w:rPr>
        <w:t>المشكلة</w:t>
      </w:r>
      <w:r w:rsidR="00C3635A" w:rsidRPr="000C004B">
        <w:rPr>
          <w:rFonts w:cs="Arial" w:hint="cs"/>
          <w:b/>
          <w:bCs/>
          <w:sz w:val="48"/>
          <w:szCs w:val="48"/>
          <w:rtl/>
          <w:lang w:bidi="ar-IQ"/>
        </w:rPr>
        <w:t xml:space="preserve"> </w:t>
      </w:r>
      <w:r w:rsidRPr="000C004B">
        <w:rPr>
          <w:rFonts w:cs="Arial" w:hint="cs"/>
          <w:b/>
          <w:bCs/>
          <w:sz w:val="48"/>
          <w:szCs w:val="48"/>
          <w:rtl/>
          <w:lang w:bidi="ar-IQ"/>
        </w:rPr>
        <w:t>والاحداث:</w:t>
      </w:r>
    </w:p>
    <w:p w14:paraId="17BEA095" w14:textId="77777777" w:rsidR="00B46C4D" w:rsidRPr="000C004B" w:rsidRDefault="00F37AB7" w:rsidP="00B46C4D">
      <w:pPr>
        <w:jc w:val="right"/>
        <w:rPr>
          <w:rFonts w:cs="Arial"/>
          <w:b/>
          <w:bCs/>
          <w:lang w:bidi="ar-IQ"/>
        </w:rPr>
      </w:pPr>
      <w:r w:rsidRPr="000C004B">
        <w:rPr>
          <w:rFonts w:cs="Arial" w:hint="cs"/>
          <w:b/>
          <w:bCs/>
          <w:rtl/>
          <w:lang w:bidi="ar-IQ"/>
        </w:rPr>
        <w:t xml:space="preserve">1- </w:t>
      </w:r>
      <w:r w:rsidR="00B46C4D" w:rsidRPr="000C004B">
        <w:rPr>
          <w:rFonts w:cs="Arial"/>
          <w:b/>
          <w:bCs/>
          <w:rtl/>
        </w:rPr>
        <w:t>ندرة الموارد الطبيعية الأساسية</w:t>
      </w:r>
    </w:p>
    <w:p w14:paraId="7579FE46" w14:textId="3D002164" w:rsidR="00B46C4D" w:rsidRPr="000C004B" w:rsidRDefault="00B46C4D" w:rsidP="00B46C4D">
      <w:pPr>
        <w:ind w:left="360"/>
        <w:jc w:val="right"/>
        <w:rPr>
          <w:rFonts w:cs="Arial"/>
          <w:b/>
          <w:bCs/>
          <w:rtl/>
        </w:rPr>
      </w:pPr>
      <w:r w:rsidRPr="000C004B">
        <w:rPr>
          <w:rFonts w:cs="Arial" w:hint="cs"/>
          <w:b/>
          <w:bCs/>
          <w:rtl/>
        </w:rPr>
        <w:t xml:space="preserve">- </w:t>
      </w:r>
      <w:r w:rsidRPr="000C004B">
        <w:rPr>
          <w:rFonts w:cs="Arial"/>
          <w:b/>
          <w:bCs/>
          <w:rtl/>
        </w:rPr>
        <w:t>الأردن يُعد من أكثر الدول ندرة للمياه في العالم، حيث يتوفر أقل من 100 متر مكعب من المياه المتجددة للفرد سنويًا، وهو رقم أقل بكثير من مؤشر “الندرة المطلقة” البالغ 500 متر مكعب. وهذا يجعل تلبية احتياجات السكان من المياه أمرًا صعبًا للغاية</w:t>
      </w:r>
      <w:r w:rsidRPr="000C004B">
        <w:rPr>
          <w:rFonts w:cs="Arial" w:hint="cs"/>
          <w:b/>
          <w:bCs/>
          <w:rtl/>
        </w:rPr>
        <w:t>.</w:t>
      </w:r>
    </w:p>
    <w:p w14:paraId="32CF85C5" w14:textId="515996B3" w:rsidR="00B46C4D" w:rsidRPr="000C004B" w:rsidRDefault="00B46C4D" w:rsidP="00A044A5">
      <w:pPr>
        <w:ind w:left="360"/>
        <w:jc w:val="right"/>
        <w:rPr>
          <w:rFonts w:cs="Arial"/>
          <w:b/>
          <w:bCs/>
          <w:rtl/>
        </w:rPr>
      </w:pPr>
      <w:r w:rsidRPr="000C004B">
        <w:rPr>
          <w:rFonts w:cs="Arial" w:hint="cs"/>
          <w:b/>
          <w:bCs/>
          <w:rtl/>
        </w:rPr>
        <w:t xml:space="preserve">- </w:t>
      </w:r>
      <w:r w:rsidR="00A044A5" w:rsidRPr="000C004B">
        <w:rPr>
          <w:rFonts w:cs="Arial"/>
          <w:b/>
          <w:bCs/>
          <w:rtl/>
        </w:rPr>
        <w:t>ندرة المياه ليست فقط بسبب الطبيعة الجغرافية، بل تتفاقم بسبب تغير المناخ (ارتفاع الحرارة، انخفاض هطول الأمطار) الذي يؤدي إلى قلة مصادر المياه المتجددة</w:t>
      </w:r>
      <w:r w:rsidR="00A044A5" w:rsidRPr="000C004B">
        <w:rPr>
          <w:rFonts w:cs="Arial" w:hint="cs"/>
          <w:b/>
          <w:bCs/>
          <w:rtl/>
        </w:rPr>
        <w:t>.</w:t>
      </w:r>
    </w:p>
    <w:p w14:paraId="43498B9B" w14:textId="77777777" w:rsidR="001B607D" w:rsidRPr="000C004B" w:rsidRDefault="00A044A5" w:rsidP="001B607D">
      <w:pPr>
        <w:ind w:left="360"/>
        <w:jc w:val="right"/>
        <w:rPr>
          <w:rFonts w:cs="Arial"/>
          <w:b/>
          <w:bCs/>
        </w:rPr>
      </w:pPr>
      <w:r w:rsidRPr="000C004B">
        <w:rPr>
          <w:rFonts w:cs="Arial" w:hint="cs"/>
          <w:b/>
          <w:bCs/>
          <w:rtl/>
        </w:rPr>
        <w:t xml:space="preserve">2- </w:t>
      </w:r>
      <w:r w:rsidR="001B607D" w:rsidRPr="000C004B">
        <w:rPr>
          <w:rFonts w:cs="Arial"/>
          <w:b/>
          <w:bCs/>
          <w:rtl/>
        </w:rPr>
        <w:t>الضغط السكاني ونمو الطلب على الموارد</w:t>
      </w:r>
    </w:p>
    <w:p w14:paraId="18A20CAC" w14:textId="1FF644FA" w:rsidR="001B607D" w:rsidRPr="000C004B" w:rsidRDefault="001B607D" w:rsidP="001B607D">
      <w:pPr>
        <w:ind w:left="360"/>
        <w:jc w:val="right"/>
        <w:rPr>
          <w:rFonts w:cs="Arial"/>
          <w:b/>
          <w:bCs/>
          <w:rtl/>
        </w:rPr>
      </w:pPr>
      <w:r w:rsidRPr="000C004B">
        <w:rPr>
          <w:rFonts w:cs="Arial" w:hint="cs"/>
          <w:b/>
          <w:bCs/>
          <w:rtl/>
        </w:rPr>
        <w:t xml:space="preserve">- </w:t>
      </w:r>
      <w:r w:rsidRPr="000C004B">
        <w:rPr>
          <w:rFonts w:cs="Arial"/>
          <w:b/>
          <w:bCs/>
          <w:rtl/>
        </w:rPr>
        <w:t>الزيادة السكانية المستمرة، بما فيها أعداد اللاجئين القادمين من دول الجوار مثل سوريا والعراق، تضع ضغطًا هائلًا على الموارد المحدودة، وخاصة المياه والخدمات الأساسية</w:t>
      </w:r>
      <w:r w:rsidRPr="000C004B">
        <w:rPr>
          <w:rFonts w:cs="Arial" w:hint="cs"/>
          <w:b/>
          <w:bCs/>
          <w:rtl/>
        </w:rPr>
        <w:t xml:space="preserve">. </w:t>
      </w:r>
    </w:p>
    <w:p w14:paraId="434FA041" w14:textId="1449A487" w:rsidR="001B607D" w:rsidRPr="000C004B" w:rsidRDefault="001B607D" w:rsidP="00BB5E4E">
      <w:pPr>
        <w:ind w:left="360"/>
        <w:jc w:val="right"/>
        <w:rPr>
          <w:rFonts w:cs="Arial"/>
          <w:b/>
          <w:bCs/>
          <w:rtl/>
        </w:rPr>
      </w:pPr>
      <w:r w:rsidRPr="000C004B">
        <w:rPr>
          <w:rFonts w:cs="Arial" w:hint="cs"/>
          <w:b/>
          <w:bCs/>
          <w:rtl/>
        </w:rPr>
        <w:t xml:space="preserve">- </w:t>
      </w:r>
      <w:r w:rsidR="00BB5E4E" w:rsidRPr="000C004B">
        <w:rPr>
          <w:rFonts w:cs="Arial"/>
          <w:b/>
          <w:bCs/>
          <w:rtl/>
        </w:rPr>
        <w:t>ارتفاع الطلب على المياه في المناطق الحضرية يزيد من صعوبة تقاسم الموارد بشكل عادل بين المدن والأرياف والمناطق الأقل تطورًا</w:t>
      </w:r>
      <w:r w:rsidR="00BB5E4E" w:rsidRPr="000C004B">
        <w:rPr>
          <w:rFonts w:cs="Arial" w:hint="cs"/>
          <w:b/>
          <w:bCs/>
          <w:rtl/>
        </w:rPr>
        <w:t xml:space="preserve">. </w:t>
      </w:r>
    </w:p>
    <w:p w14:paraId="046A564C" w14:textId="77777777" w:rsidR="00BB5E4E" w:rsidRPr="000C004B" w:rsidRDefault="00BB5E4E" w:rsidP="00BB5E4E">
      <w:pPr>
        <w:ind w:left="360"/>
        <w:jc w:val="right"/>
        <w:rPr>
          <w:rFonts w:cs="Arial"/>
          <w:b/>
          <w:bCs/>
          <w:rtl/>
        </w:rPr>
      </w:pPr>
    </w:p>
    <w:p w14:paraId="10D8B5C3" w14:textId="77777777" w:rsidR="00BB5E4E" w:rsidRPr="000C004B" w:rsidRDefault="00BB5E4E" w:rsidP="00BB5E4E">
      <w:pPr>
        <w:ind w:left="360"/>
        <w:jc w:val="right"/>
        <w:rPr>
          <w:rFonts w:cs="Arial"/>
          <w:b/>
          <w:bCs/>
        </w:rPr>
      </w:pPr>
      <w:r w:rsidRPr="000C004B">
        <w:rPr>
          <w:rFonts w:cs="Arial" w:hint="cs"/>
          <w:b/>
          <w:bCs/>
          <w:rtl/>
        </w:rPr>
        <w:t xml:space="preserve">3- </w:t>
      </w:r>
      <w:r w:rsidRPr="000C004B">
        <w:rPr>
          <w:rFonts w:cs="Arial"/>
          <w:b/>
          <w:bCs/>
          <w:rtl/>
        </w:rPr>
        <w:t>ضعف التخطيط والإدارة المؤسسية للموارد</w:t>
      </w:r>
    </w:p>
    <w:p w14:paraId="64C1A260" w14:textId="2FFF4F50" w:rsidR="00BB5E4E" w:rsidRPr="000C004B" w:rsidRDefault="00BB5E4E" w:rsidP="00BB5E4E">
      <w:pPr>
        <w:ind w:left="360"/>
        <w:jc w:val="right"/>
        <w:rPr>
          <w:rFonts w:cs="Arial"/>
          <w:b/>
          <w:bCs/>
          <w:rtl/>
        </w:rPr>
      </w:pPr>
      <w:r w:rsidRPr="000C004B">
        <w:rPr>
          <w:rFonts w:cs="Arial" w:hint="cs"/>
          <w:b/>
          <w:bCs/>
          <w:rtl/>
        </w:rPr>
        <w:t xml:space="preserve">- </w:t>
      </w:r>
      <w:r w:rsidRPr="000C004B">
        <w:rPr>
          <w:rFonts w:cs="Arial"/>
          <w:b/>
          <w:bCs/>
          <w:rtl/>
        </w:rPr>
        <w:t>ضعف التنسيق بين الجهات الحكومية وتشظّي المسؤوليات بين وزارة المياه والري والهيئات المختلفة يؤدّي إلى إدارة غير متكاملة للمياه، وبالتالي توزيع غير عادل وغير فعال للموارد بين المناطق والمستهلكين</w:t>
      </w:r>
      <w:r w:rsidRPr="000C004B">
        <w:rPr>
          <w:rFonts w:cs="Arial" w:hint="cs"/>
          <w:b/>
          <w:bCs/>
          <w:rtl/>
        </w:rPr>
        <w:t>.</w:t>
      </w:r>
    </w:p>
    <w:p w14:paraId="4156ADDD" w14:textId="0397B011" w:rsidR="00BB5E4E" w:rsidRPr="000C004B" w:rsidRDefault="00BB5E4E" w:rsidP="00A91D0A">
      <w:pPr>
        <w:ind w:left="360"/>
        <w:jc w:val="right"/>
        <w:rPr>
          <w:rFonts w:cs="Arial"/>
          <w:b/>
          <w:bCs/>
          <w:rtl/>
        </w:rPr>
      </w:pPr>
      <w:r w:rsidRPr="000C004B">
        <w:rPr>
          <w:rFonts w:cs="Arial" w:hint="cs"/>
          <w:b/>
          <w:bCs/>
          <w:rtl/>
        </w:rPr>
        <w:t>-</w:t>
      </w:r>
      <w:r w:rsidR="00A91D0A" w:rsidRPr="000C004B">
        <w:rPr>
          <w:b/>
          <w:bCs/>
          <w:rtl/>
        </w:rPr>
        <w:t xml:space="preserve"> </w:t>
      </w:r>
      <w:r w:rsidR="00A91D0A" w:rsidRPr="000C004B">
        <w:rPr>
          <w:rFonts w:cs="Arial"/>
          <w:b/>
          <w:bCs/>
          <w:rtl/>
        </w:rPr>
        <w:t>ضعف البنية التحتية المائية (المواسير القديمة، التسربات الكبيرة) يؤدي إلى خسائر ضخمة تصل لنسب عالية جدًا من المياه المنتجة قبل وصولها للمستهلكين، مما يؤثر سلبًا على الكفاءة والعدالة</w:t>
      </w:r>
      <w:r w:rsidR="00A91D0A" w:rsidRPr="000C004B">
        <w:rPr>
          <w:rFonts w:cs="Arial" w:hint="cs"/>
          <w:b/>
          <w:bCs/>
          <w:rtl/>
        </w:rPr>
        <w:t>.</w:t>
      </w:r>
    </w:p>
    <w:p w14:paraId="4F97A7EC" w14:textId="77777777" w:rsidR="00A91D0A" w:rsidRPr="000C004B" w:rsidRDefault="00A91D0A" w:rsidP="00A91D0A">
      <w:pPr>
        <w:ind w:left="360"/>
        <w:jc w:val="right"/>
        <w:rPr>
          <w:rFonts w:cs="Arial"/>
          <w:b/>
          <w:bCs/>
          <w:rtl/>
        </w:rPr>
      </w:pPr>
    </w:p>
    <w:p w14:paraId="2FA144EC" w14:textId="64BEE5A2" w:rsidR="00A91D0A" w:rsidRPr="000C004B" w:rsidRDefault="00A91D0A" w:rsidP="00A91D0A">
      <w:pPr>
        <w:ind w:left="360"/>
        <w:jc w:val="right"/>
        <w:rPr>
          <w:rFonts w:cs="Arial"/>
          <w:b/>
          <w:bCs/>
          <w:rtl/>
        </w:rPr>
      </w:pPr>
      <w:r w:rsidRPr="000C004B">
        <w:rPr>
          <w:rFonts w:cs="Arial" w:hint="cs"/>
          <w:b/>
          <w:bCs/>
          <w:rtl/>
        </w:rPr>
        <w:t xml:space="preserve">4- </w:t>
      </w:r>
      <w:r w:rsidRPr="000C004B">
        <w:rPr>
          <w:rFonts w:cs="Arial"/>
          <w:b/>
          <w:bCs/>
          <w:rtl/>
        </w:rPr>
        <w:t>استغلال المياه بشكل غير مستدام</w:t>
      </w:r>
    </w:p>
    <w:p w14:paraId="25E405C7" w14:textId="7A4FE0FD" w:rsidR="00A91D0A" w:rsidRPr="000C004B" w:rsidRDefault="00A91D0A" w:rsidP="00C13125">
      <w:pPr>
        <w:ind w:left="360"/>
        <w:jc w:val="right"/>
        <w:rPr>
          <w:rFonts w:cs="Arial"/>
          <w:b/>
          <w:bCs/>
          <w:rtl/>
          <w:lang w:bidi="ar-IQ"/>
        </w:rPr>
      </w:pPr>
      <w:r w:rsidRPr="000C004B">
        <w:rPr>
          <w:rFonts w:cs="Arial" w:hint="cs"/>
          <w:b/>
          <w:bCs/>
          <w:rtl/>
        </w:rPr>
        <w:t>-</w:t>
      </w:r>
      <w:r w:rsidRPr="000C004B">
        <w:rPr>
          <w:rFonts w:cs="Arial" w:hint="cs"/>
          <w:b/>
          <w:bCs/>
          <w:rtl/>
          <w:lang w:bidi="ar-IQ"/>
        </w:rPr>
        <w:t xml:space="preserve"> </w:t>
      </w:r>
      <w:r w:rsidR="00C13125" w:rsidRPr="000C004B">
        <w:rPr>
          <w:rFonts w:cs="Arial"/>
          <w:b/>
          <w:bCs/>
          <w:rtl/>
        </w:rPr>
        <w:t>الاستهلاك المفرط للمياه الجوفية في الزراعة والصناعات بدون تنظيم فعال يساهم في استنزاف المخزونات المائية، ويؤدي إلى انخفاض مستويات المياه الجوفية وزيادة ملوحتها</w:t>
      </w:r>
      <w:r w:rsidR="00C13125" w:rsidRPr="000C004B">
        <w:rPr>
          <w:rFonts w:cs="Arial" w:hint="cs"/>
          <w:b/>
          <w:bCs/>
          <w:rtl/>
          <w:lang w:bidi="ar-IQ"/>
        </w:rPr>
        <w:t>.</w:t>
      </w:r>
    </w:p>
    <w:p w14:paraId="2C602C7D" w14:textId="3ECFCD1A" w:rsidR="00C13125" w:rsidRPr="000C004B" w:rsidRDefault="00C13125" w:rsidP="00C13125">
      <w:pPr>
        <w:ind w:left="360"/>
        <w:jc w:val="right"/>
        <w:rPr>
          <w:rFonts w:cs="Arial"/>
          <w:b/>
          <w:bCs/>
          <w:rtl/>
        </w:rPr>
      </w:pPr>
      <w:r w:rsidRPr="000C004B">
        <w:rPr>
          <w:rFonts w:cs="Arial" w:hint="cs"/>
          <w:b/>
          <w:bCs/>
          <w:rtl/>
          <w:lang w:bidi="ar-IQ"/>
        </w:rPr>
        <w:lastRenderedPageBreak/>
        <w:t xml:space="preserve">- </w:t>
      </w:r>
      <w:r w:rsidRPr="000C004B">
        <w:rPr>
          <w:rFonts w:cs="Arial"/>
          <w:b/>
          <w:bCs/>
          <w:rtl/>
        </w:rPr>
        <w:t>التوزيع غير المتوازن في الري يتحول أحيانًا إلى نُظم غير عادلة تدعم بعض الفئات أكثر من غيرها، مما يعمّق القلق حول العدالة في استخدام الموارد</w:t>
      </w:r>
      <w:r w:rsidRPr="000C004B">
        <w:rPr>
          <w:rFonts w:cs="Arial" w:hint="cs"/>
          <w:b/>
          <w:bCs/>
          <w:rtl/>
        </w:rPr>
        <w:t>.</w:t>
      </w:r>
    </w:p>
    <w:p w14:paraId="1D2A419F" w14:textId="77777777" w:rsidR="00C13125" w:rsidRPr="000C004B" w:rsidRDefault="00C13125" w:rsidP="00C13125">
      <w:pPr>
        <w:ind w:left="360"/>
        <w:jc w:val="right"/>
        <w:rPr>
          <w:rFonts w:cs="Arial"/>
          <w:b/>
          <w:bCs/>
          <w:rtl/>
        </w:rPr>
      </w:pPr>
    </w:p>
    <w:p w14:paraId="7DE1E38C" w14:textId="24FE73F5" w:rsidR="00C13125" w:rsidRPr="000C004B" w:rsidRDefault="00C13125" w:rsidP="00BE6AAF">
      <w:pPr>
        <w:ind w:left="360"/>
        <w:jc w:val="right"/>
        <w:rPr>
          <w:rFonts w:cs="Arial"/>
          <w:b/>
          <w:bCs/>
          <w:rtl/>
        </w:rPr>
      </w:pPr>
      <w:r w:rsidRPr="000C004B">
        <w:rPr>
          <w:rFonts w:cs="Arial" w:hint="cs"/>
          <w:b/>
          <w:bCs/>
          <w:rtl/>
        </w:rPr>
        <w:t xml:space="preserve">5- </w:t>
      </w:r>
      <w:r w:rsidR="00BE6AAF" w:rsidRPr="000C004B">
        <w:rPr>
          <w:rFonts w:cs="Arial"/>
          <w:b/>
          <w:bCs/>
          <w:rtl/>
        </w:rPr>
        <w:t>الاختلالات الاقتصادية والاجتماعية تؤثر على العدالة</w:t>
      </w:r>
    </w:p>
    <w:p w14:paraId="1AD68EEE" w14:textId="501C6805" w:rsidR="00BE6AAF" w:rsidRPr="000C004B" w:rsidRDefault="00BE6AAF" w:rsidP="00BE6AAF">
      <w:pPr>
        <w:ind w:left="360"/>
        <w:jc w:val="right"/>
        <w:rPr>
          <w:rFonts w:cs="Arial"/>
          <w:b/>
          <w:bCs/>
          <w:rtl/>
          <w:lang w:bidi="ar-IQ"/>
        </w:rPr>
      </w:pPr>
      <w:r w:rsidRPr="000C004B">
        <w:rPr>
          <w:rFonts w:cs="Arial" w:hint="cs"/>
          <w:b/>
          <w:bCs/>
          <w:rtl/>
          <w:lang w:bidi="ar-IQ"/>
        </w:rPr>
        <w:t xml:space="preserve">- </w:t>
      </w:r>
      <w:r w:rsidRPr="000C004B">
        <w:rPr>
          <w:rFonts w:cs="Arial"/>
          <w:b/>
          <w:bCs/>
          <w:rtl/>
        </w:rPr>
        <w:t>هناك فوارق اقتصادية وإقليمية واضحة داخل الأردن، حيث يحصل السكان في المناطق الحضرية الأكثر ثراءً على خدمات وموارد (مثل المياه والكهرباء) بشكل أفضل من المناطق الريفية</w:t>
      </w:r>
      <w:r w:rsidRPr="000C004B">
        <w:rPr>
          <w:rFonts w:cs="Arial" w:hint="cs"/>
          <w:b/>
          <w:bCs/>
          <w:rtl/>
          <w:lang w:bidi="ar-IQ"/>
        </w:rPr>
        <w:t>.</w:t>
      </w:r>
    </w:p>
    <w:p w14:paraId="69EB06D3" w14:textId="0C71FAC8" w:rsidR="00BE6AAF" w:rsidRPr="000C004B" w:rsidRDefault="00BE6AAF" w:rsidP="00BE6AAF">
      <w:pPr>
        <w:ind w:left="360"/>
        <w:jc w:val="right"/>
        <w:rPr>
          <w:rFonts w:cs="Arial"/>
          <w:b/>
          <w:bCs/>
          <w:rtl/>
          <w:lang w:bidi="ar-IQ"/>
        </w:rPr>
      </w:pPr>
      <w:r w:rsidRPr="000C004B">
        <w:rPr>
          <w:rFonts w:cs="Arial" w:hint="cs"/>
          <w:b/>
          <w:bCs/>
          <w:rtl/>
          <w:lang w:bidi="ar-IQ"/>
        </w:rPr>
        <w:t xml:space="preserve">- </w:t>
      </w:r>
      <w:r w:rsidRPr="000C004B">
        <w:rPr>
          <w:rFonts w:cs="Arial"/>
          <w:b/>
          <w:bCs/>
          <w:rtl/>
        </w:rPr>
        <w:t xml:space="preserve">ضعف توزيع الفرص الاقتصادية والخدمات يزيد من </w:t>
      </w:r>
      <w:r w:rsidRPr="000C004B">
        <w:rPr>
          <w:rFonts w:cs="Arial"/>
          <w:b/>
          <w:bCs/>
          <w:i/>
          <w:iCs/>
          <w:rtl/>
        </w:rPr>
        <w:t>عدم المساواة في الوصول إلى الموارد والاستفادة منها</w:t>
      </w:r>
      <w:r w:rsidRPr="000C004B">
        <w:rPr>
          <w:rFonts w:cs="Arial"/>
          <w:b/>
          <w:bCs/>
          <w:rtl/>
        </w:rPr>
        <w:t>، مما يُعد أحد جذور المشكلة في تحقيق العدالة</w:t>
      </w:r>
      <w:r w:rsidRPr="000C004B">
        <w:rPr>
          <w:rFonts w:cs="Arial" w:hint="cs"/>
          <w:b/>
          <w:bCs/>
          <w:rtl/>
          <w:lang w:bidi="ar-IQ"/>
        </w:rPr>
        <w:t>.</w:t>
      </w:r>
    </w:p>
    <w:p w14:paraId="41C79D67" w14:textId="77777777" w:rsidR="00BE6AAF" w:rsidRPr="000C004B" w:rsidRDefault="00BE6AAF" w:rsidP="00BE6AAF">
      <w:pPr>
        <w:ind w:left="360"/>
        <w:jc w:val="right"/>
        <w:rPr>
          <w:rFonts w:cs="Arial"/>
          <w:b/>
          <w:bCs/>
          <w:rtl/>
          <w:lang w:bidi="ar-IQ"/>
        </w:rPr>
      </w:pPr>
    </w:p>
    <w:p w14:paraId="4C135F76" w14:textId="2C17E0B9" w:rsidR="00BE6AAF" w:rsidRPr="00C45F4C" w:rsidRDefault="008669D3" w:rsidP="008669D3">
      <w:pPr>
        <w:ind w:left="360"/>
        <w:jc w:val="right"/>
        <w:rPr>
          <w:rFonts w:cs="Arial"/>
          <w:b/>
          <w:bCs/>
          <w:sz w:val="48"/>
          <w:szCs w:val="48"/>
          <w:rtl/>
        </w:rPr>
      </w:pPr>
      <w:r w:rsidRPr="00C45F4C">
        <w:rPr>
          <w:rFonts w:cs="Arial"/>
          <w:b/>
          <w:bCs/>
          <w:sz w:val="48"/>
          <w:szCs w:val="48"/>
          <w:rtl/>
        </w:rPr>
        <w:t>الأحداث والتطورات ذات الصلة</w:t>
      </w:r>
    </w:p>
    <w:p w14:paraId="7BEC6016" w14:textId="2BE89B33" w:rsidR="008669D3" w:rsidRPr="000C004B" w:rsidRDefault="008669D3" w:rsidP="008669D3">
      <w:pPr>
        <w:ind w:left="360"/>
        <w:jc w:val="right"/>
        <w:rPr>
          <w:rFonts w:cs="Arial"/>
          <w:b/>
          <w:bCs/>
          <w:rtl/>
        </w:rPr>
      </w:pPr>
      <w:r w:rsidRPr="000C004B">
        <w:rPr>
          <w:rFonts w:cs="Arial"/>
          <w:b/>
          <w:bCs/>
          <w:rtl/>
        </w:rPr>
        <w:t>أ. الجهود الحكومية وخطط الاستجابة</w:t>
      </w:r>
    </w:p>
    <w:p w14:paraId="782DC2FD" w14:textId="5141442A" w:rsidR="008669D3" w:rsidRPr="000C004B" w:rsidRDefault="008669D3" w:rsidP="00080245">
      <w:pPr>
        <w:ind w:left="360"/>
        <w:jc w:val="right"/>
        <w:rPr>
          <w:rFonts w:cs="Arial"/>
          <w:b/>
          <w:bCs/>
          <w:rtl/>
        </w:rPr>
      </w:pPr>
      <w:r w:rsidRPr="000C004B">
        <w:rPr>
          <w:rFonts w:cs="Arial" w:hint="cs"/>
          <w:b/>
          <w:bCs/>
          <w:rtl/>
        </w:rPr>
        <w:t xml:space="preserve">- </w:t>
      </w:r>
      <w:r w:rsidR="00080245" w:rsidRPr="000C004B">
        <w:rPr>
          <w:rFonts w:cs="Arial"/>
          <w:b/>
          <w:bCs/>
          <w:rtl/>
        </w:rPr>
        <w:t>الأردن اعتمد الاستراتيجية الوطنية للمياه 2016–2025 كمحاولة للتعامل مع ندرة المياه من خلال تحسين جودة المياه، زيادة الاستفادة من مصادر غير تقليدية مثل معالجة المياه المستعملة، وتحسين البنية التحتية</w:t>
      </w:r>
      <w:r w:rsidR="00080245" w:rsidRPr="000C004B">
        <w:rPr>
          <w:rFonts w:cs="Arial" w:hint="cs"/>
          <w:b/>
          <w:bCs/>
          <w:rtl/>
        </w:rPr>
        <w:t>.</w:t>
      </w:r>
    </w:p>
    <w:p w14:paraId="009EFE21" w14:textId="4B59CC8A" w:rsidR="00080245" w:rsidRPr="000C004B" w:rsidRDefault="00080245" w:rsidP="00080245">
      <w:pPr>
        <w:ind w:left="360"/>
        <w:jc w:val="right"/>
        <w:rPr>
          <w:rFonts w:cs="Arial"/>
          <w:b/>
          <w:bCs/>
          <w:rtl/>
        </w:rPr>
      </w:pPr>
      <w:r w:rsidRPr="000C004B">
        <w:rPr>
          <w:rFonts w:cs="Arial" w:hint="cs"/>
          <w:b/>
          <w:bCs/>
          <w:rtl/>
        </w:rPr>
        <w:t xml:space="preserve">- </w:t>
      </w:r>
      <w:r w:rsidRPr="000C004B">
        <w:rPr>
          <w:rFonts w:cs="Arial"/>
          <w:b/>
          <w:bCs/>
          <w:rtl/>
        </w:rPr>
        <w:t xml:space="preserve">عمليات تغلق الآلاف من التوصيلات غير القانونية للمياه تمت لمحاولة تنظيم الاستهلاك وتقليل الخسائر، لكن هذه الإجراءات أثارت جدلًا حول </w:t>
      </w:r>
      <w:r w:rsidRPr="000C004B">
        <w:rPr>
          <w:rFonts w:cs="Arial"/>
          <w:b/>
          <w:bCs/>
          <w:i/>
          <w:iCs/>
          <w:rtl/>
        </w:rPr>
        <w:t>عدالة الوصول للمياه</w:t>
      </w:r>
      <w:r w:rsidRPr="000C004B">
        <w:rPr>
          <w:rFonts w:cs="Arial"/>
          <w:b/>
          <w:bCs/>
          <w:rtl/>
        </w:rPr>
        <w:t xml:space="preserve"> خاصة للفئات الفقيرة التي تعتمد غالبًا على هذه المصادر غير الرسمية</w:t>
      </w:r>
      <w:r w:rsidRPr="000C004B">
        <w:rPr>
          <w:rFonts w:cs="Arial" w:hint="cs"/>
          <w:b/>
          <w:bCs/>
          <w:rtl/>
        </w:rPr>
        <w:t>.</w:t>
      </w:r>
    </w:p>
    <w:p w14:paraId="1B47C4F5" w14:textId="77777777" w:rsidR="00080245" w:rsidRPr="000C004B" w:rsidRDefault="00080245" w:rsidP="00080245">
      <w:pPr>
        <w:ind w:left="360"/>
        <w:jc w:val="right"/>
        <w:rPr>
          <w:rFonts w:cs="Arial"/>
          <w:b/>
          <w:bCs/>
          <w:rtl/>
        </w:rPr>
      </w:pPr>
    </w:p>
    <w:p w14:paraId="762ED718" w14:textId="6B5900AD" w:rsidR="00080245" w:rsidRPr="000C004B" w:rsidRDefault="00080245" w:rsidP="00080245">
      <w:pPr>
        <w:ind w:left="360"/>
        <w:jc w:val="right"/>
        <w:rPr>
          <w:rFonts w:cs="Arial"/>
          <w:b/>
          <w:bCs/>
          <w:rtl/>
        </w:rPr>
      </w:pPr>
      <w:r w:rsidRPr="000C004B">
        <w:rPr>
          <w:rFonts w:cs="Arial"/>
          <w:b/>
          <w:bCs/>
          <w:rtl/>
        </w:rPr>
        <w:t>ب. الأزمات المحلية المتكررة</w:t>
      </w:r>
    </w:p>
    <w:p w14:paraId="42E666F8" w14:textId="220EDEFF" w:rsidR="00492EB6" w:rsidRPr="000C004B" w:rsidRDefault="00080245" w:rsidP="00492EB6">
      <w:pPr>
        <w:ind w:left="360"/>
        <w:jc w:val="right"/>
        <w:rPr>
          <w:rFonts w:cs="Arial"/>
          <w:b/>
          <w:bCs/>
          <w:rtl/>
        </w:rPr>
      </w:pPr>
      <w:r w:rsidRPr="000C004B">
        <w:rPr>
          <w:rFonts w:cs="Arial" w:hint="cs"/>
          <w:b/>
          <w:bCs/>
          <w:rtl/>
        </w:rPr>
        <w:t xml:space="preserve">- </w:t>
      </w:r>
      <w:r w:rsidR="00492EB6" w:rsidRPr="000C004B">
        <w:rPr>
          <w:rFonts w:cs="Arial"/>
          <w:b/>
          <w:bCs/>
          <w:rtl/>
        </w:rPr>
        <w:t>في العديد من القرى والأحياء الريفية، يتم قطع الماء لأسابيع، وتضطر الأسر لشراء المياه من شاحنات خاصة بأسعار مرتفعة، مما يكشف عن فجوة العدالة في التوزيع بين المناطق المختلفة والسكان بقدرات اقتصادية متفاوتة</w:t>
      </w:r>
      <w:r w:rsidR="00492EB6" w:rsidRPr="000C004B">
        <w:rPr>
          <w:rFonts w:cs="Arial" w:hint="cs"/>
          <w:b/>
          <w:bCs/>
          <w:rtl/>
        </w:rPr>
        <w:t>.</w:t>
      </w:r>
    </w:p>
    <w:p w14:paraId="6A1FBDAE" w14:textId="3AC5CED0" w:rsidR="00492EB6" w:rsidRPr="000C004B" w:rsidRDefault="00492EB6" w:rsidP="00492EB6">
      <w:pPr>
        <w:ind w:left="360"/>
        <w:jc w:val="right"/>
        <w:rPr>
          <w:rFonts w:cs="Arial"/>
          <w:b/>
          <w:bCs/>
          <w:rtl/>
        </w:rPr>
      </w:pPr>
      <w:r w:rsidRPr="000C004B">
        <w:rPr>
          <w:rFonts w:cs="Arial" w:hint="cs"/>
          <w:b/>
          <w:bCs/>
          <w:rtl/>
        </w:rPr>
        <w:t xml:space="preserve">- </w:t>
      </w:r>
      <w:r w:rsidRPr="000C004B">
        <w:rPr>
          <w:rFonts w:cs="Arial"/>
          <w:b/>
          <w:bCs/>
          <w:rtl/>
        </w:rPr>
        <w:t>هذه الأحداث تزيد من الضغط الاجتماعي على الحكومة وتطرح تساؤلات حول كيفية إدارة الموارد بشكل أكثر إنصافًا وشفافية</w:t>
      </w:r>
      <w:r w:rsidRPr="000C004B">
        <w:rPr>
          <w:rFonts w:cs="Arial" w:hint="cs"/>
          <w:b/>
          <w:bCs/>
          <w:rtl/>
        </w:rPr>
        <w:t>.</w:t>
      </w:r>
    </w:p>
    <w:p w14:paraId="645F2307" w14:textId="77777777" w:rsidR="00492EB6" w:rsidRPr="000C004B" w:rsidRDefault="00492EB6" w:rsidP="00492EB6">
      <w:pPr>
        <w:ind w:left="360"/>
        <w:jc w:val="right"/>
        <w:rPr>
          <w:rFonts w:cs="Arial"/>
          <w:b/>
          <w:bCs/>
          <w:rtl/>
        </w:rPr>
      </w:pPr>
    </w:p>
    <w:p w14:paraId="28A1A118" w14:textId="579C63A5" w:rsidR="00492EB6" w:rsidRPr="000C004B" w:rsidRDefault="00492EB6" w:rsidP="00492EB6">
      <w:pPr>
        <w:ind w:left="360"/>
        <w:jc w:val="right"/>
        <w:rPr>
          <w:rFonts w:cs="Arial"/>
          <w:b/>
          <w:bCs/>
          <w:rtl/>
        </w:rPr>
      </w:pPr>
      <w:r w:rsidRPr="000C004B">
        <w:rPr>
          <w:rFonts w:cs="Arial" w:hint="cs"/>
          <w:b/>
          <w:bCs/>
          <w:rtl/>
        </w:rPr>
        <w:t xml:space="preserve">باختصار </w:t>
      </w:r>
      <w:r w:rsidRPr="000C004B">
        <w:rPr>
          <w:rFonts w:cs="Arial"/>
          <w:b/>
          <w:bCs/>
          <w:rtl/>
        </w:rPr>
        <w:t>واجه المملكة الأردنية الهاشمية تحديات عميقة في العدالة وإدارة الموارد نتيجة تداخل عوامل طبيعية واقتصادية وإدارية. تشمل الأسباب الأساسية الندرة الطبيعية للمياه، وزيادة الطلب السكاني، وضعف التخطيط المؤسسي، والاستهلاك غير المستدام للموارد، إلى جانب الفوارق الاجتماعية والاقتصادية التي تؤثر في توزيع الخدمات. وقد أدّت الأحداث الأخيرة، مثل الانقطاعات الطويلة للمياه في المناطق الريفية وارتفاع الأسعار في السوق الموازية، إلى تسليط الضوء على الحاجة إلى سياسات أكثر فعالية وعدالة لإدارة الموارد الوطنية</w:t>
      </w:r>
      <w:r w:rsidR="000C004B" w:rsidRPr="000C004B">
        <w:rPr>
          <w:rFonts w:cs="Arial" w:hint="cs"/>
          <w:b/>
          <w:bCs/>
          <w:rtl/>
        </w:rPr>
        <w:t xml:space="preserve">. </w:t>
      </w:r>
    </w:p>
    <w:p w14:paraId="2BA2DCDE" w14:textId="77777777" w:rsidR="000C004B" w:rsidRPr="000C004B" w:rsidRDefault="000C004B" w:rsidP="00492EB6">
      <w:pPr>
        <w:ind w:left="360"/>
        <w:jc w:val="right"/>
        <w:rPr>
          <w:rFonts w:cs="Arial"/>
          <w:b/>
          <w:bCs/>
          <w:rtl/>
        </w:rPr>
      </w:pPr>
    </w:p>
    <w:p w14:paraId="2FDFAE19" w14:textId="05EB77E6" w:rsidR="008A243B" w:rsidRDefault="008A243B" w:rsidP="00C45F4C">
      <w:pPr>
        <w:rPr>
          <w:rFonts w:cs="Arial"/>
          <w:b/>
          <w:bCs/>
          <w:sz w:val="36"/>
          <w:szCs w:val="36"/>
          <w:rtl/>
        </w:rPr>
      </w:pPr>
    </w:p>
    <w:p w14:paraId="610B8257" w14:textId="77777777" w:rsidR="00793B34" w:rsidRDefault="00793B34" w:rsidP="00C45F4C">
      <w:pPr>
        <w:rPr>
          <w:rFonts w:cs="Arial"/>
          <w:b/>
          <w:bCs/>
          <w:sz w:val="36"/>
          <w:szCs w:val="36"/>
          <w:rtl/>
        </w:rPr>
      </w:pPr>
    </w:p>
    <w:p w14:paraId="7F399688" w14:textId="77777777" w:rsidR="00793B34" w:rsidRPr="00C45F4C" w:rsidRDefault="00793B34" w:rsidP="00C45F4C">
      <w:pPr>
        <w:rPr>
          <w:rFonts w:cs="Arial"/>
          <w:b/>
          <w:bCs/>
          <w:sz w:val="36"/>
          <w:szCs w:val="36"/>
        </w:rPr>
      </w:pPr>
    </w:p>
    <w:p w14:paraId="7F9160D8" w14:textId="77777777" w:rsidR="008A243B" w:rsidRPr="00C45F4C" w:rsidRDefault="008A243B" w:rsidP="008A243B">
      <w:pPr>
        <w:pStyle w:val="Heading2"/>
        <w:keepNext w:val="0"/>
        <w:keepLines w:val="0"/>
        <w:jc w:val="right"/>
        <w:rPr>
          <w:b/>
          <w:bCs/>
          <w:color w:val="auto"/>
          <w:sz w:val="48"/>
          <w:szCs w:val="48"/>
        </w:rPr>
      </w:pPr>
      <w:r w:rsidRPr="00C45F4C">
        <w:rPr>
          <w:b/>
          <w:bCs/>
          <w:color w:val="auto"/>
          <w:sz w:val="48"/>
          <w:szCs w:val="48"/>
          <w:rtl/>
        </w:rPr>
        <w:t>أثر العدالة وإدارة الموارد على الأردن والشعب الأردني</w:t>
      </w:r>
    </w:p>
    <w:p w14:paraId="073D3E3A" w14:textId="77777777" w:rsidR="008A243B" w:rsidRPr="000C004B" w:rsidRDefault="008A243B" w:rsidP="008A243B">
      <w:pPr>
        <w:jc w:val="right"/>
        <w:rPr>
          <w:b/>
          <w:bCs/>
        </w:rPr>
      </w:pPr>
    </w:p>
    <w:p w14:paraId="5388DF02" w14:textId="77777777" w:rsidR="008A243B" w:rsidRPr="000C004B" w:rsidRDefault="008A243B" w:rsidP="008A243B">
      <w:pPr>
        <w:pStyle w:val="Heading2"/>
        <w:keepNext w:val="0"/>
        <w:keepLines w:val="0"/>
        <w:bidi/>
        <w:spacing w:before="240" w:after="240"/>
        <w:rPr>
          <w:b/>
          <w:bCs/>
          <w:color w:val="auto"/>
          <w:sz w:val="24"/>
          <w:szCs w:val="24"/>
        </w:rPr>
      </w:pPr>
      <w:r w:rsidRPr="000C004B">
        <w:rPr>
          <w:b/>
          <w:bCs/>
          <w:color w:val="auto"/>
          <w:sz w:val="24"/>
          <w:szCs w:val="24"/>
          <w:rtl/>
        </w:rPr>
        <w:t>العدالة في ادارة الموارد كان لها اثر واضح على الاقتصاد الاردني منذ تأسيس الدولة لان الاردن قام اساسا على موارد محدودة وهذا فرض على الدولة تنظيم الانفاق وتحديد الاولويات كلما كانت الادارة عادلة وواضحة انعكس ذلك على الاستقرار المالي وتحسن القدرة على الاستمرار وكلما ضعفت العدالة ظهرت مشاكل مثل العجز وارتفاع المديونية وضعف النمو</w:t>
      </w:r>
    </w:p>
    <w:p w14:paraId="44E02273" w14:textId="77777777" w:rsidR="008A243B" w:rsidRPr="000C004B" w:rsidRDefault="008A243B" w:rsidP="008A243B">
      <w:pPr>
        <w:pStyle w:val="Heading2"/>
        <w:keepNext w:val="0"/>
        <w:keepLines w:val="0"/>
        <w:bidi/>
        <w:spacing w:before="240" w:after="240"/>
        <w:rPr>
          <w:b/>
          <w:bCs/>
          <w:color w:val="auto"/>
          <w:sz w:val="24"/>
          <w:szCs w:val="24"/>
        </w:rPr>
      </w:pPr>
      <w:r w:rsidRPr="000C004B">
        <w:rPr>
          <w:b/>
          <w:bCs/>
          <w:color w:val="auto"/>
          <w:sz w:val="24"/>
          <w:szCs w:val="24"/>
          <w:rtl/>
        </w:rPr>
        <w:t xml:space="preserve">من ناحية معيشية المواطن الاردني يتأثر بشكل مباشر بطريقة ادارة الموارد </w:t>
      </w:r>
      <w:proofErr w:type="spellStart"/>
      <w:r w:rsidRPr="000C004B">
        <w:rPr>
          <w:b/>
          <w:bCs/>
          <w:color w:val="auto"/>
          <w:sz w:val="24"/>
          <w:szCs w:val="24"/>
          <w:rtl/>
        </w:rPr>
        <w:t>لانها</w:t>
      </w:r>
      <w:proofErr w:type="spellEnd"/>
      <w:r w:rsidRPr="000C004B">
        <w:rPr>
          <w:b/>
          <w:bCs/>
          <w:color w:val="auto"/>
          <w:sz w:val="24"/>
          <w:szCs w:val="24"/>
          <w:rtl/>
        </w:rPr>
        <w:t xml:space="preserve"> تحدد مستوى الخدمات التي يحصل عليها سواء في التعليم او الصحة او المياه او الطاقة عندما تكون الموارد موزعة بعدالة يشعر المواطن ان الدولة حاضرة في حياته اليومية اما عندما يكون هناك خلل في التوزيع ترتفع كلفة المعيشة وتزداد الضغوط على الاسر خصوصا من اصحاب الدخل المحدود</w:t>
      </w:r>
    </w:p>
    <w:p w14:paraId="65965DA2" w14:textId="77777777" w:rsidR="008A243B" w:rsidRPr="000C004B" w:rsidRDefault="008A243B" w:rsidP="008A243B">
      <w:pPr>
        <w:pStyle w:val="Heading2"/>
        <w:keepNext w:val="0"/>
        <w:keepLines w:val="0"/>
        <w:bidi/>
        <w:spacing w:before="240" w:after="240"/>
        <w:rPr>
          <w:b/>
          <w:bCs/>
          <w:color w:val="auto"/>
          <w:sz w:val="24"/>
          <w:szCs w:val="24"/>
        </w:rPr>
      </w:pPr>
      <w:r w:rsidRPr="000C004B">
        <w:rPr>
          <w:b/>
          <w:bCs/>
          <w:color w:val="auto"/>
          <w:sz w:val="24"/>
          <w:szCs w:val="24"/>
          <w:rtl/>
        </w:rPr>
        <w:t>اجتماعيا العدالة في ادارة الموارد تساهم في الاستقرار المجتمعي وتخفيف الشعور بالظلم او التهميش وهي عامل اساسي في بناء الثقة بين المواطن والدولة عندما يشعر المواطن ان الفرص والخدمات متاحة للجميع يقل الاحتقان الاجتماعي ويقوى الانتماء الوطني اما غياب العدالة فيؤدي الى فجوات اجتماعية واضحة</w:t>
      </w:r>
    </w:p>
    <w:p w14:paraId="5492F11C" w14:textId="77777777" w:rsidR="008A243B" w:rsidRPr="000C004B" w:rsidRDefault="008A243B" w:rsidP="008A243B">
      <w:pPr>
        <w:pStyle w:val="Heading2"/>
        <w:keepNext w:val="0"/>
        <w:keepLines w:val="0"/>
        <w:bidi/>
        <w:spacing w:before="240" w:after="240"/>
        <w:rPr>
          <w:b/>
          <w:bCs/>
          <w:color w:val="auto"/>
          <w:sz w:val="24"/>
          <w:szCs w:val="24"/>
        </w:rPr>
      </w:pPr>
      <w:r w:rsidRPr="000C004B">
        <w:rPr>
          <w:b/>
          <w:bCs/>
          <w:color w:val="auto"/>
          <w:sz w:val="24"/>
          <w:szCs w:val="24"/>
          <w:rtl/>
        </w:rPr>
        <w:t>في مجال التنمية الوطنية العدالة تعني ان تصل المشاريع والخدمات الى جميع المحافظات وان لا تتركز التنمية في مناطق محددة فقط التنمية المتوازنة تخلق فرص عمل وتدعم المجتمعات المحلية وتقلل الهجرة الداخلية اما سوء ادارة الموارد فيؤدي الى ضعف البنية التحتية في بعض المناطق واستمرار البطالة</w:t>
      </w:r>
    </w:p>
    <w:p w14:paraId="2438902C" w14:textId="77777777" w:rsidR="008A243B" w:rsidRPr="000C004B" w:rsidRDefault="008A243B" w:rsidP="008A243B">
      <w:pPr>
        <w:pStyle w:val="Heading2"/>
        <w:keepNext w:val="0"/>
        <w:keepLines w:val="0"/>
        <w:bidi/>
        <w:spacing w:before="240" w:after="240"/>
        <w:rPr>
          <w:b/>
          <w:bCs/>
          <w:color w:val="auto"/>
          <w:sz w:val="24"/>
          <w:szCs w:val="24"/>
        </w:rPr>
      </w:pPr>
      <w:r w:rsidRPr="000C004B">
        <w:rPr>
          <w:b/>
          <w:bCs/>
          <w:color w:val="auto"/>
          <w:sz w:val="24"/>
          <w:szCs w:val="24"/>
          <w:rtl/>
        </w:rPr>
        <w:t>من الناحية السياسية والمؤسسية العدالة في ادارة الموارد تعزز احترام القانون وتقوي دور المؤسسات الرقابية وتدعم الاستقرار السياسي بينما يؤدي غيابها الى ضعف الثقة بالمؤسسات وزيادة الضغط الشعبي</w:t>
      </w:r>
    </w:p>
    <w:p w14:paraId="28FFA906" w14:textId="77777777" w:rsidR="008A243B" w:rsidRPr="000C004B" w:rsidRDefault="008A243B" w:rsidP="008A243B">
      <w:pPr>
        <w:pStyle w:val="Heading2"/>
        <w:keepNext w:val="0"/>
        <w:keepLines w:val="0"/>
        <w:bidi/>
        <w:spacing w:before="240" w:after="240"/>
        <w:rPr>
          <w:b/>
          <w:bCs/>
          <w:color w:val="auto"/>
          <w:sz w:val="24"/>
          <w:szCs w:val="24"/>
        </w:rPr>
      </w:pPr>
      <w:r w:rsidRPr="000C004B">
        <w:rPr>
          <w:b/>
          <w:bCs/>
          <w:color w:val="auto"/>
          <w:sz w:val="24"/>
          <w:szCs w:val="24"/>
          <w:rtl/>
        </w:rPr>
        <w:t>اما على المستوى الاستراتيجي فان ادارة الموارد الحيوية مثل المياه والطاقة بعدالة اصبحت مسألة امن وطني لان اي خلل فيها ينعكس مباشرة على حياة الناس واستقرار الدولة وحقوق الاجيال القادمة</w:t>
      </w:r>
    </w:p>
    <w:p w14:paraId="73041821" w14:textId="7E09B987" w:rsidR="008A243B" w:rsidRPr="000C004B" w:rsidRDefault="008A243B" w:rsidP="008A243B">
      <w:pPr>
        <w:pStyle w:val="Heading2"/>
        <w:keepNext w:val="0"/>
        <w:keepLines w:val="0"/>
        <w:bidi/>
        <w:spacing w:before="240" w:after="240"/>
        <w:rPr>
          <w:b/>
          <w:bCs/>
          <w:color w:val="auto"/>
          <w:sz w:val="24"/>
          <w:szCs w:val="24"/>
        </w:rPr>
      </w:pPr>
      <w:bookmarkStart w:id="5" w:name="_whn6yedlf3ay" w:colFirst="0" w:colLast="0"/>
      <w:bookmarkEnd w:id="5"/>
      <w:r w:rsidRPr="000C004B">
        <w:rPr>
          <w:b/>
          <w:bCs/>
          <w:color w:val="auto"/>
          <w:sz w:val="24"/>
          <w:szCs w:val="24"/>
          <w:rtl/>
        </w:rPr>
        <w:t xml:space="preserve">دور مجلس النواب يتمثل في مراقبة هذه السياسات والتأكد من ان القوانين والموازنات تحقق العدالة وتحمي المال العام وتمثل مصلحة المواطن لان العدالة في ادارة الموارد ليست مسألة </w:t>
      </w:r>
      <w:r w:rsidR="000A2280" w:rsidRPr="000C004B">
        <w:rPr>
          <w:rFonts w:hint="cs"/>
          <w:b/>
          <w:bCs/>
          <w:color w:val="auto"/>
          <w:sz w:val="24"/>
          <w:szCs w:val="24"/>
          <w:rtl/>
        </w:rPr>
        <w:t>نظرية</w:t>
      </w:r>
      <w:r w:rsidR="000A2280" w:rsidRPr="000C004B">
        <w:rPr>
          <w:rFonts w:hint="eastAsia"/>
          <w:b/>
          <w:bCs/>
          <w:color w:val="auto"/>
          <w:sz w:val="24"/>
          <w:szCs w:val="24"/>
          <w:rtl/>
        </w:rPr>
        <w:t>،</w:t>
      </w:r>
      <w:r w:rsidRPr="000C004B">
        <w:rPr>
          <w:b/>
          <w:bCs/>
          <w:color w:val="auto"/>
          <w:sz w:val="24"/>
          <w:szCs w:val="24"/>
          <w:rtl/>
        </w:rPr>
        <w:t xml:space="preserve"> بل واقع يعيشه المواطن يوميا وهي اساس الاستقرار والتنمية في الاردن</w:t>
      </w:r>
    </w:p>
    <w:p w14:paraId="1003DF12" w14:textId="77777777" w:rsidR="008A243B" w:rsidRDefault="008A243B" w:rsidP="00C3635A">
      <w:pPr>
        <w:jc w:val="right"/>
        <w:rPr>
          <w:rFonts w:cs="Arial"/>
          <w:b/>
          <w:bCs/>
          <w:sz w:val="52"/>
          <w:szCs w:val="52"/>
          <w:rtl/>
          <w:lang w:bidi="ar-IQ"/>
        </w:rPr>
      </w:pPr>
    </w:p>
    <w:p w14:paraId="2F7B3774" w14:textId="77777777" w:rsidR="00C375B9" w:rsidRDefault="00C375B9" w:rsidP="00C3635A">
      <w:pPr>
        <w:jc w:val="right"/>
        <w:rPr>
          <w:rFonts w:cs="Arial"/>
          <w:b/>
          <w:bCs/>
          <w:sz w:val="52"/>
          <w:szCs w:val="52"/>
          <w:rtl/>
          <w:lang w:bidi="ar-IQ"/>
        </w:rPr>
      </w:pPr>
    </w:p>
    <w:p w14:paraId="37AE2ADC" w14:textId="77777777" w:rsidR="00C375B9" w:rsidRDefault="00C375B9" w:rsidP="00C3635A">
      <w:pPr>
        <w:jc w:val="right"/>
        <w:rPr>
          <w:rFonts w:cs="Arial"/>
          <w:b/>
          <w:bCs/>
          <w:sz w:val="52"/>
          <w:szCs w:val="52"/>
          <w:rtl/>
          <w:lang w:bidi="ar-IQ"/>
        </w:rPr>
      </w:pPr>
    </w:p>
    <w:p w14:paraId="6A11B775" w14:textId="77777777" w:rsidR="00C375B9" w:rsidRPr="00C00FE4" w:rsidRDefault="00C375B9" w:rsidP="00C3635A">
      <w:pPr>
        <w:jc w:val="right"/>
        <w:rPr>
          <w:rFonts w:cs="Arial"/>
          <w:b/>
          <w:bCs/>
          <w:sz w:val="52"/>
          <w:szCs w:val="52"/>
          <w:lang w:bidi="ar-IQ"/>
        </w:rPr>
      </w:pPr>
    </w:p>
    <w:p w14:paraId="6FC0C93A" w14:textId="0BD465C2" w:rsidR="008A243B" w:rsidRDefault="00C43996" w:rsidP="00C43996">
      <w:pPr>
        <w:jc w:val="right"/>
        <w:rPr>
          <w:rFonts w:cs="Arial"/>
          <w:b/>
          <w:bCs/>
          <w:sz w:val="48"/>
          <w:szCs w:val="48"/>
          <w:rtl/>
          <w:lang w:bidi="ar-IQ"/>
        </w:rPr>
      </w:pPr>
      <w:r w:rsidRPr="00C43996">
        <w:rPr>
          <w:rFonts w:cs="Arial"/>
          <w:b/>
          <w:bCs/>
          <w:sz w:val="48"/>
          <w:szCs w:val="48"/>
          <w:rtl/>
        </w:rPr>
        <w:t>الجهات المتسبّبة في المشكلة (الأطراف التي تساهم في خلق التحديات)</w:t>
      </w:r>
      <w:r>
        <w:rPr>
          <w:rFonts w:cs="Arial" w:hint="cs"/>
          <w:b/>
          <w:bCs/>
          <w:sz w:val="48"/>
          <w:szCs w:val="48"/>
          <w:rtl/>
          <w:lang w:bidi="ar-IQ"/>
        </w:rPr>
        <w:t>:</w:t>
      </w:r>
    </w:p>
    <w:p w14:paraId="2140912F" w14:textId="77777777" w:rsidR="00C43996" w:rsidRDefault="00C43996" w:rsidP="00C43996">
      <w:pPr>
        <w:jc w:val="right"/>
        <w:rPr>
          <w:rFonts w:cs="Arial"/>
          <w:b/>
          <w:bCs/>
          <w:rtl/>
          <w:lang w:bidi="ar-IQ"/>
        </w:rPr>
      </w:pPr>
    </w:p>
    <w:p w14:paraId="3FE407EC" w14:textId="77777777" w:rsidR="00D24A76" w:rsidRPr="00D24A76" w:rsidRDefault="00C43996" w:rsidP="00D24A76">
      <w:pPr>
        <w:jc w:val="right"/>
        <w:rPr>
          <w:rFonts w:cs="Arial"/>
          <w:b/>
          <w:bCs/>
          <w:lang w:bidi="ar-IQ"/>
        </w:rPr>
      </w:pPr>
      <w:r>
        <w:rPr>
          <w:rFonts w:cs="Arial" w:hint="cs"/>
          <w:b/>
          <w:bCs/>
          <w:rtl/>
          <w:lang w:bidi="ar-IQ"/>
        </w:rPr>
        <w:t xml:space="preserve">1- </w:t>
      </w:r>
      <w:r w:rsidR="00D24A76" w:rsidRPr="00D24A76">
        <w:rPr>
          <w:rFonts w:cs="Arial"/>
          <w:b/>
          <w:bCs/>
          <w:rtl/>
        </w:rPr>
        <w:t>الجهات الحكومية والمؤسسات الرسمية</w:t>
      </w:r>
    </w:p>
    <w:p w14:paraId="2A10CDD0" w14:textId="2A38DBD8" w:rsidR="00D24A76" w:rsidRDefault="00D24A76" w:rsidP="00D24A76">
      <w:pPr>
        <w:ind w:left="360"/>
        <w:jc w:val="right"/>
        <w:rPr>
          <w:rFonts w:cs="Arial"/>
          <w:b/>
          <w:bCs/>
          <w:rtl/>
        </w:rPr>
      </w:pPr>
      <w:r>
        <w:rPr>
          <w:rFonts w:cs="Arial" w:hint="cs"/>
          <w:b/>
          <w:bCs/>
          <w:rtl/>
          <w:lang w:bidi="ar-IQ"/>
        </w:rPr>
        <w:t>-</w:t>
      </w:r>
      <w:r w:rsidR="00A73406">
        <w:rPr>
          <w:rFonts w:cs="Arial" w:hint="cs"/>
          <w:b/>
          <w:bCs/>
          <w:rtl/>
          <w:lang w:bidi="ar-IQ"/>
        </w:rPr>
        <w:t xml:space="preserve">   وزارة المياه و الري\ سلط</w:t>
      </w:r>
      <w:r w:rsidR="00372962">
        <w:rPr>
          <w:rFonts w:cs="Arial" w:hint="cs"/>
          <w:b/>
          <w:bCs/>
          <w:rtl/>
          <w:lang w:bidi="ar-IQ"/>
        </w:rPr>
        <w:t>ة مياه الأردن:</w:t>
      </w:r>
      <w:r>
        <w:rPr>
          <w:rFonts w:cs="Arial" w:hint="cs"/>
          <w:b/>
          <w:bCs/>
          <w:rtl/>
          <w:lang w:bidi="ar-IQ"/>
        </w:rPr>
        <w:t xml:space="preserve"> </w:t>
      </w:r>
      <w:r w:rsidRPr="00D24A76">
        <w:rPr>
          <w:rFonts w:cs="Arial"/>
          <w:b/>
          <w:bCs/>
          <w:rtl/>
        </w:rPr>
        <w:t>هي الجهة الأساسية المسؤولة عن إدارة الموارد المائية، توزيعها، وتلبية احتياجات السكان. ضعف البنية التحتية وارتفاع الطلب مقابل محدودية الإمدادات يزيد من الضغط على الإدارة الحكومية</w:t>
      </w:r>
      <w:r>
        <w:rPr>
          <w:rFonts w:cs="Arial" w:hint="cs"/>
          <w:b/>
          <w:bCs/>
          <w:rtl/>
        </w:rPr>
        <w:t>.</w:t>
      </w:r>
    </w:p>
    <w:p w14:paraId="73CA2771" w14:textId="76E9B7FE" w:rsidR="00D24A76" w:rsidRDefault="00372962" w:rsidP="00BB59A0">
      <w:pPr>
        <w:ind w:left="360"/>
        <w:jc w:val="right"/>
        <w:rPr>
          <w:rFonts w:cs="Arial"/>
          <w:b/>
          <w:bCs/>
          <w:rtl/>
        </w:rPr>
      </w:pPr>
      <w:r>
        <w:rPr>
          <w:rFonts w:cs="Arial" w:hint="cs"/>
          <w:b/>
          <w:bCs/>
          <w:rtl/>
        </w:rPr>
        <w:t xml:space="preserve">- </w:t>
      </w:r>
      <w:r w:rsidRPr="00372962">
        <w:rPr>
          <w:rFonts w:cs="Arial"/>
          <w:b/>
          <w:bCs/>
          <w:rtl/>
        </w:rPr>
        <w:t>لهيئات الحكومية المعنية بتخطيط الموارد والتوزيع</w:t>
      </w:r>
      <w:r w:rsidR="005A427B">
        <w:rPr>
          <w:rFonts w:cs="Arial" w:hint="cs"/>
          <w:b/>
          <w:bCs/>
          <w:rtl/>
        </w:rPr>
        <w:t xml:space="preserve"> </w:t>
      </w:r>
      <w:r w:rsidR="00BB59A0">
        <w:rPr>
          <w:rFonts w:cs="Arial" w:hint="cs"/>
          <w:b/>
          <w:bCs/>
          <w:rtl/>
        </w:rPr>
        <w:t xml:space="preserve">: </w:t>
      </w:r>
      <w:r w:rsidR="00BB59A0" w:rsidRPr="00BB59A0">
        <w:rPr>
          <w:rFonts w:cs="Arial"/>
          <w:b/>
          <w:bCs/>
          <w:rtl/>
        </w:rPr>
        <w:t>ضعف التنسيق بين الوزارات والمؤسسات يؤدي إلى عدم كفاءة في الإدارة والتوزيع العادل للموارد</w:t>
      </w:r>
      <w:r w:rsidR="00BB59A0">
        <w:rPr>
          <w:rFonts w:cs="Arial" w:hint="cs"/>
          <w:b/>
          <w:bCs/>
          <w:rtl/>
        </w:rPr>
        <w:t xml:space="preserve">. </w:t>
      </w:r>
    </w:p>
    <w:p w14:paraId="5E9A663A" w14:textId="77777777" w:rsidR="00BB59A0" w:rsidRDefault="00BB59A0" w:rsidP="00C375B9">
      <w:pPr>
        <w:rPr>
          <w:rFonts w:cs="Arial"/>
          <w:b/>
          <w:bCs/>
          <w:rtl/>
        </w:rPr>
      </w:pPr>
    </w:p>
    <w:p w14:paraId="4D968FCA" w14:textId="77777777" w:rsidR="005A427B" w:rsidRPr="005A427B" w:rsidRDefault="005A427B" w:rsidP="005A427B">
      <w:pPr>
        <w:ind w:left="360"/>
        <w:jc w:val="right"/>
        <w:rPr>
          <w:rFonts w:cs="Arial"/>
          <w:b/>
          <w:bCs/>
        </w:rPr>
      </w:pPr>
      <w:r>
        <w:rPr>
          <w:rFonts w:cs="Arial" w:hint="cs"/>
          <w:b/>
          <w:bCs/>
          <w:rtl/>
        </w:rPr>
        <w:t xml:space="preserve">2- </w:t>
      </w:r>
      <w:r w:rsidRPr="005A427B">
        <w:rPr>
          <w:rFonts w:cs="Arial"/>
          <w:b/>
          <w:bCs/>
          <w:rtl/>
        </w:rPr>
        <w:t>الضغوط الديموغرافية</w:t>
      </w:r>
    </w:p>
    <w:p w14:paraId="24172300" w14:textId="71360A61" w:rsidR="005A427B" w:rsidRDefault="009E6F80" w:rsidP="005A427B">
      <w:pPr>
        <w:ind w:left="360"/>
        <w:jc w:val="right"/>
        <w:rPr>
          <w:rFonts w:cs="Arial"/>
          <w:b/>
          <w:bCs/>
          <w:rtl/>
        </w:rPr>
      </w:pPr>
      <w:r>
        <w:rPr>
          <w:rFonts w:cs="Arial" w:hint="cs"/>
          <w:b/>
          <w:bCs/>
          <w:rtl/>
        </w:rPr>
        <w:t xml:space="preserve">- </w:t>
      </w:r>
      <w:r w:rsidRPr="005A427B">
        <w:rPr>
          <w:rFonts w:cs="Arial" w:hint="cs"/>
          <w:b/>
          <w:bCs/>
          <w:rtl/>
        </w:rPr>
        <w:t>ا</w:t>
      </w:r>
      <w:r>
        <w:rPr>
          <w:rFonts w:cs="Arial" w:hint="cs"/>
          <w:b/>
          <w:bCs/>
          <w:rtl/>
        </w:rPr>
        <w:t>لنمو</w:t>
      </w:r>
      <w:r w:rsidR="00BB59A0">
        <w:rPr>
          <w:rFonts w:cs="Arial" w:hint="cs"/>
          <w:b/>
          <w:bCs/>
          <w:rtl/>
        </w:rPr>
        <w:t xml:space="preserve"> السكاني و اللاج</w:t>
      </w:r>
      <w:r w:rsidR="00665A50">
        <w:rPr>
          <w:rFonts w:cs="Arial" w:hint="cs"/>
          <w:b/>
          <w:bCs/>
          <w:rtl/>
        </w:rPr>
        <w:t xml:space="preserve">ئون: </w:t>
      </w:r>
      <w:r w:rsidR="005A427B" w:rsidRPr="005A427B">
        <w:rPr>
          <w:rFonts w:cs="Arial"/>
          <w:b/>
          <w:bCs/>
          <w:rtl/>
        </w:rPr>
        <w:t>الاستقبال المتكرر لموجات اللاجئين من دول الجوار يضع ضغطًا إضافيًا هائلًا على الموارد الطبيعية المحدودة، خاصة المياه، مما يفاقم صعوبة تحقيق العدالة في التوزيع بين السكان الأصليين والمقيمين</w:t>
      </w:r>
      <w:r w:rsidR="005A427B">
        <w:rPr>
          <w:rFonts w:cs="Arial" w:hint="cs"/>
          <w:b/>
          <w:bCs/>
          <w:rtl/>
        </w:rPr>
        <w:t>.</w:t>
      </w:r>
    </w:p>
    <w:p w14:paraId="3F488BBA" w14:textId="77777777" w:rsidR="005A427B" w:rsidRDefault="005A427B" w:rsidP="005A427B">
      <w:pPr>
        <w:rPr>
          <w:rFonts w:cs="Arial"/>
          <w:b/>
          <w:bCs/>
          <w:rtl/>
        </w:rPr>
      </w:pPr>
    </w:p>
    <w:p w14:paraId="2BC1A445" w14:textId="77777777" w:rsidR="005A427B" w:rsidRPr="005A427B" w:rsidRDefault="005A427B" w:rsidP="005A427B">
      <w:pPr>
        <w:ind w:left="360"/>
        <w:jc w:val="right"/>
        <w:rPr>
          <w:rFonts w:cs="Arial"/>
          <w:b/>
          <w:bCs/>
        </w:rPr>
      </w:pPr>
      <w:r>
        <w:rPr>
          <w:rFonts w:cs="Arial" w:hint="cs"/>
          <w:b/>
          <w:bCs/>
          <w:rtl/>
        </w:rPr>
        <w:t xml:space="preserve">3- </w:t>
      </w:r>
      <w:r w:rsidRPr="005A427B">
        <w:rPr>
          <w:rFonts w:cs="Arial"/>
          <w:b/>
          <w:bCs/>
          <w:rtl/>
        </w:rPr>
        <w:t>العوامل البيئية الطبيعية الخارجية</w:t>
      </w:r>
    </w:p>
    <w:p w14:paraId="4FCA1295" w14:textId="2F0170B8" w:rsidR="005A427B" w:rsidRDefault="009E6F80" w:rsidP="00151965">
      <w:pPr>
        <w:ind w:left="360"/>
        <w:jc w:val="right"/>
        <w:rPr>
          <w:rFonts w:cs="Arial"/>
          <w:b/>
          <w:bCs/>
          <w:rtl/>
        </w:rPr>
      </w:pPr>
      <w:r>
        <w:rPr>
          <w:rFonts w:cs="Arial" w:hint="cs"/>
          <w:b/>
          <w:bCs/>
          <w:rtl/>
        </w:rPr>
        <w:t xml:space="preserve">- الطبيعة الجغرافية </w:t>
      </w:r>
      <w:r w:rsidR="00151965">
        <w:rPr>
          <w:rFonts w:cs="Arial" w:hint="cs"/>
          <w:b/>
          <w:bCs/>
          <w:rtl/>
        </w:rPr>
        <w:t>والمناخ</w:t>
      </w:r>
      <w:r>
        <w:rPr>
          <w:rFonts w:cs="Arial" w:hint="cs"/>
          <w:b/>
          <w:bCs/>
          <w:rtl/>
        </w:rPr>
        <w:t xml:space="preserve">: </w:t>
      </w:r>
      <w:r w:rsidR="00151965" w:rsidRPr="00151965">
        <w:rPr>
          <w:rFonts w:cs="Arial"/>
          <w:b/>
          <w:bCs/>
          <w:rtl/>
        </w:rPr>
        <w:t>الأردن يقع في منطقة صحراوية وشبه جافة بطبيعتها، مما يحدّ من الموارد المائية المتاحة أصلاً. كما أن تغير المناخ يؤدي إلى انخفاض معدلات الأمطار وزيادة فترات الجفاف، مما يزيد من ندرة المياه</w:t>
      </w:r>
      <w:r w:rsidR="00151965">
        <w:rPr>
          <w:rFonts w:cs="Arial" w:hint="cs"/>
          <w:b/>
          <w:bCs/>
          <w:rtl/>
        </w:rPr>
        <w:t>.</w:t>
      </w:r>
    </w:p>
    <w:p w14:paraId="7F508705" w14:textId="59BEE5B1" w:rsidR="00151965" w:rsidRDefault="00151965" w:rsidP="00B61EE6">
      <w:pPr>
        <w:ind w:left="360"/>
        <w:jc w:val="right"/>
        <w:rPr>
          <w:rFonts w:cs="Arial"/>
          <w:b/>
          <w:bCs/>
          <w:rtl/>
        </w:rPr>
      </w:pPr>
      <w:r>
        <w:rPr>
          <w:rFonts w:cs="Arial" w:hint="cs"/>
          <w:b/>
          <w:bCs/>
          <w:rtl/>
        </w:rPr>
        <w:t xml:space="preserve">- الموارد المشتركة مع الدول المجاورة: </w:t>
      </w:r>
      <w:r w:rsidR="00B61EE6" w:rsidRPr="00B61EE6">
        <w:rPr>
          <w:rFonts w:cs="Arial"/>
          <w:b/>
          <w:bCs/>
          <w:rtl/>
        </w:rPr>
        <w:t>تعتمد الأردن على موارد مائية مشتركة مثل نهر الأردن واليرموك، ولكن تراجع الإمدادات بفعل السياسات الإقليمية للدول الأخرى يقلل من نصيب الأردن من هذه الموارد</w:t>
      </w:r>
      <w:r w:rsidR="00B61EE6">
        <w:rPr>
          <w:rFonts w:cs="Arial" w:hint="cs"/>
          <w:b/>
          <w:bCs/>
          <w:rtl/>
        </w:rPr>
        <w:t>.</w:t>
      </w:r>
    </w:p>
    <w:p w14:paraId="10F4CADE" w14:textId="77777777" w:rsidR="00B61EE6" w:rsidRDefault="00B61EE6" w:rsidP="00B61EE6">
      <w:pPr>
        <w:ind w:left="360"/>
        <w:jc w:val="right"/>
        <w:rPr>
          <w:rFonts w:cs="Arial"/>
          <w:b/>
          <w:bCs/>
          <w:rtl/>
        </w:rPr>
      </w:pPr>
    </w:p>
    <w:p w14:paraId="0C50F628" w14:textId="77777777" w:rsidR="00B61EE6" w:rsidRDefault="00B61EE6" w:rsidP="00B61EE6">
      <w:pPr>
        <w:ind w:left="360"/>
        <w:jc w:val="right"/>
        <w:rPr>
          <w:rFonts w:cs="Arial"/>
          <w:b/>
          <w:bCs/>
          <w:sz w:val="48"/>
          <w:szCs w:val="48"/>
          <w:rtl/>
        </w:rPr>
      </w:pPr>
    </w:p>
    <w:p w14:paraId="60B2AB17" w14:textId="77777777" w:rsidR="00C375B9" w:rsidRDefault="00C375B9" w:rsidP="00B61EE6">
      <w:pPr>
        <w:ind w:left="360"/>
        <w:jc w:val="right"/>
        <w:rPr>
          <w:rFonts w:cs="Arial"/>
          <w:b/>
          <w:bCs/>
          <w:sz w:val="48"/>
          <w:szCs w:val="48"/>
          <w:rtl/>
        </w:rPr>
      </w:pPr>
    </w:p>
    <w:p w14:paraId="3B64407E" w14:textId="77777777" w:rsidR="00083DA1" w:rsidRPr="00B61EE6" w:rsidRDefault="00083DA1" w:rsidP="00B61EE6">
      <w:pPr>
        <w:ind w:left="360"/>
        <w:jc w:val="right"/>
        <w:rPr>
          <w:rFonts w:cs="Arial"/>
          <w:b/>
          <w:bCs/>
          <w:sz w:val="48"/>
          <w:szCs w:val="48"/>
          <w:rtl/>
        </w:rPr>
      </w:pPr>
    </w:p>
    <w:p w14:paraId="309E637B" w14:textId="59B85832" w:rsidR="00B61EE6" w:rsidRDefault="00B61EE6" w:rsidP="00B61EE6">
      <w:pPr>
        <w:ind w:left="360"/>
        <w:jc w:val="right"/>
        <w:rPr>
          <w:rFonts w:cs="Arial"/>
          <w:b/>
          <w:bCs/>
          <w:sz w:val="48"/>
          <w:szCs w:val="48"/>
          <w:rtl/>
        </w:rPr>
      </w:pPr>
      <w:r w:rsidRPr="00B61EE6">
        <w:rPr>
          <w:rFonts w:cs="Arial"/>
          <w:b/>
          <w:bCs/>
          <w:sz w:val="48"/>
          <w:szCs w:val="48"/>
          <w:rtl/>
        </w:rPr>
        <w:lastRenderedPageBreak/>
        <w:t>الجهات المتأثرة والأكثر تضررًا من مشكلة العدالة وإدارة الموارد</w:t>
      </w:r>
      <w:r w:rsidRPr="00B61EE6">
        <w:rPr>
          <w:rFonts w:cs="Arial" w:hint="cs"/>
          <w:b/>
          <w:bCs/>
          <w:sz w:val="48"/>
          <w:szCs w:val="48"/>
          <w:rtl/>
        </w:rPr>
        <w:t>:</w:t>
      </w:r>
    </w:p>
    <w:p w14:paraId="43EF3B58" w14:textId="77777777" w:rsidR="00B61EE6" w:rsidRPr="00B61EE6" w:rsidRDefault="00B61EE6" w:rsidP="00B61EE6">
      <w:pPr>
        <w:ind w:left="360"/>
        <w:jc w:val="right"/>
        <w:rPr>
          <w:rFonts w:cs="Arial"/>
          <w:b/>
          <w:bCs/>
          <w:rtl/>
        </w:rPr>
      </w:pPr>
    </w:p>
    <w:p w14:paraId="4AC035DB" w14:textId="7E049A12" w:rsidR="00B61EE6" w:rsidRDefault="00B61EE6" w:rsidP="008542D5">
      <w:pPr>
        <w:ind w:left="360"/>
        <w:jc w:val="right"/>
        <w:rPr>
          <w:rFonts w:cs="Arial"/>
          <w:b/>
          <w:bCs/>
          <w:rtl/>
        </w:rPr>
      </w:pPr>
      <w:r w:rsidRPr="00B61EE6">
        <w:rPr>
          <w:rFonts w:cs="Arial" w:hint="cs"/>
          <w:b/>
          <w:bCs/>
          <w:rtl/>
        </w:rPr>
        <w:t xml:space="preserve">1- </w:t>
      </w:r>
      <w:r w:rsidR="008542D5" w:rsidRPr="008542D5">
        <w:rPr>
          <w:rFonts w:cs="Arial"/>
          <w:b/>
          <w:bCs/>
          <w:rtl/>
        </w:rPr>
        <w:t>الأسر والمواطنون العاديون</w:t>
      </w:r>
    </w:p>
    <w:p w14:paraId="2A8658E8" w14:textId="3E07393B" w:rsidR="00B61EE6" w:rsidRDefault="008542D5" w:rsidP="00B81D04">
      <w:pPr>
        <w:pStyle w:val="ListParagraph"/>
        <w:jc w:val="right"/>
        <w:rPr>
          <w:rFonts w:cs="Arial"/>
          <w:b/>
          <w:bCs/>
          <w:rtl/>
        </w:rPr>
      </w:pPr>
      <w:r>
        <w:rPr>
          <w:rFonts w:cs="Arial" w:hint="cs"/>
          <w:b/>
          <w:bCs/>
          <w:rtl/>
        </w:rPr>
        <w:t xml:space="preserve">- العائلات </w:t>
      </w:r>
      <w:r w:rsidR="00B81D04">
        <w:rPr>
          <w:rFonts w:cs="Arial" w:hint="cs"/>
          <w:b/>
          <w:bCs/>
          <w:rtl/>
        </w:rPr>
        <w:t>والأسر</w:t>
      </w:r>
      <w:r>
        <w:rPr>
          <w:rFonts w:cs="Arial" w:hint="cs"/>
          <w:b/>
          <w:bCs/>
          <w:rtl/>
        </w:rPr>
        <w:t xml:space="preserve">: </w:t>
      </w:r>
      <w:r w:rsidR="00B81D04" w:rsidRPr="00B81D04">
        <w:rPr>
          <w:rFonts w:cs="Arial"/>
          <w:b/>
          <w:bCs/>
          <w:rtl/>
        </w:rPr>
        <w:t>تواجه انقطاع مياه متكرر وارتفاع تكلفة الماء البديل، وهو ما يؤثر مباشرة على جودة حياتهم واحتياجاتهم الأساسية اليومية، خاصة في المناطق الفقيرة والريفية</w:t>
      </w:r>
      <w:r w:rsidR="00B81D04">
        <w:rPr>
          <w:rFonts w:cs="Arial" w:hint="cs"/>
          <w:b/>
          <w:bCs/>
          <w:rtl/>
        </w:rPr>
        <w:t>.</w:t>
      </w:r>
    </w:p>
    <w:p w14:paraId="785DA1B8" w14:textId="77777777" w:rsidR="00B81D04" w:rsidRPr="008542D5" w:rsidRDefault="00B81D04" w:rsidP="00B81D04">
      <w:pPr>
        <w:pStyle w:val="ListParagraph"/>
        <w:jc w:val="right"/>
        <w:rPr>
          <w:rFonts w:cs="Arial"/>
          <w:b/>
          <w:bCs/>
          <w:rtl/>
        </w:rPr>
      </w:pPr>
    </w:p>
    <w:p w14:paraId="5EA331AE" w14:textId="77777777" w:rsidR="00B81D04" w:rsidRDefault="00B81D04" w:rsidP="00B81D04">
      <w:pPr>
        <w:ind w:left="360"/>
        <w:jc w:val="right"/>
        <w:rPr>
          <w:rFonts w:cs="Arial"/>
          <w:b/>
          <w:bCs/>
          <w:rtl/>
        </w:rPr>
      </w:pPr>
      <w:r>
        <w:rPr>
          <w:rFonts w:cs="Arial" w:hint="cs"/>
          <w:b/>
          <w:bCs/>
          <w:rtl/>
        </w:rPr>
        <w:t xml:space="preserve">- </w:t>
      </w:r>
      <w:r w:rsidRPr="00B81D04">
        <w:rPr>
          <w:rFonts w:cs="Arial"/>
          <w:b/>
          <w:bCs/>
          <w:rtl/>
        </w:rPr>
        <w:t>الأطفال والشباب</w:t>
      </w:r>
      <w:r>
        <w:rPr>
          <w:rFonts w:cs="Arial" w:hint="cs"/>
          <w:b/>
          <w:bCs/>
          <w:rtl/>
        </w:rPr>
        <w:t xml:space="preserve">: </w:t>
      </w:r>
      <w:r w:rsidRPr="00B81D04">
        <w:rPr>
          <w:rFonts w:cs="Arial"/>
          <w:b/>
          <w:bCs/>
          <w:rtl/>
        </w:rPr>
        <w:t>تتأثر صحة وتعليم الأطفال بشكل خاص بسبب نقص المياه وتأثيراته الصحية والاجتماعية، مما يجعل هذه الفئة من أكثر المتضررين</w:t>
      </w:r>
      <w:r>
        <w:rPr>
          <w:rFonts w:cs="Arial" w:hint="cs"/>
          <w:b/>
          <w:bCs/>
          <w:rtl/>
        </w:rPr>
        <w:t xml:space="preserve">. </w:t>
      </w:r>
    </w:p>
    <w:p w14:paraId="041F44DF" w14:textId="77777777" w:rsidR="00E52173" w:rsidRDefault="00E52173" w:rsidP="00B81D04">
      <w:pPr>
        <w:ind w:left="360"/>
        <w:jc w:val="right"/>
        <w:rPr>
          <w:rFonts w:cs="Arial"/>
          <w:b/>
          <w:bCs/>
          <w:rtl/>
        </w:rPr>
      </w:pPr>
    </w:p>
    <w:p w14:paraId="688B64A6" w14:textId="77777777" w:rsidR="00E52173" w:rsidRDefault="00E52173" w:rsidP="00B81D04">
      <w:pPr>
        <w:ind w:left="360"/>
        <w:jc w:val="right"/>
        <w:rPr>
          <w:rFonts w:cs="Arial"/>
          <w:b/>
          <w:bCs/>
          <w:rtl/>
        </w:rPr>
      </w:pPr>
      <w:r>
        <w:rPr>
          <w:rFonts w:cs="Arial" w:hint="cs"/>
          <w:b/>
          <w:bCs/>
          <w:rtl/>
        </w:rPr>
        <w:t>2- المزارعون و القطاع الزراعي</w:t>
      </w:r>
    </w:p>
    <w:p w14:paraId="41576471" w14:textId="41482E21" w:rsidR="004177B8" w:rsidRDefault="00E52173" w:rsidP="001341D0">
      <w:pPr>
        <w:ind w:left="360"/>
        <w:jc w:val="right"/>
        <w:rPr>
          <w:rFonts w:cs="Arial"/>
          <w:b/>
          <w:bCs/>
          <w:rtl/>
          <w:lang w:bidi="ar-IQ"/>
        </w:rPr>
      </w:pPr>
      <w:r>
        <w:rPr>
          <w:rFonts w:cs="Arial" w:hint="cs"/>
          <w:b/>
          <w:bCs/>
          <w:rtl/>
        </w:rPr>
        <w:t>-</w:t>
      </w:r>
      <w:r>
        <w:rPr>
          <w:rFonts w:cs="Arial" w:hint="cs"/>
          <w:b/>
          <w:bCs/>
          <w:rtl/>
          <w:lang w:bidi="ar-IQ"/>
        </w:rPr>
        <w:t xml:space="preserve"> المزارعون الأردنيون:</w:t>
      </w:r>
      <w:r w:rsidR="004177B8" w:rsidRPr="004177B8">
        <w:rPr>
          <w:rtl/>
        </w:rPr>
        <w:t xml:space="preserve"> </w:t>
      </w:r>
      <w:r w:rsidR="004177B8" w:rsidRPr="004177B8">
        <w:rPr>
          <w:rFonts w:cs="Arial"/>
          <w:b/>
          <w:bCs/>
          <w:rtl/>
        </w:rPr>
        <w:t>يتأثرون بشكل كبير بقلة المياه المتاحة للري، مما يضعهم في مأزق اقتصادي ويحد من قدراتهم على الإنتاج وتحقيق دخل مستدام</w:t>
      </w:r>
      <w:r w:rsidR="004177B8">
        <w:rPr>
          <w:rFonts w:cs="Arial" w:hint="cs"/>
          <w:b/>
          <w:bCs/>
          <w:rtl/>
          <w:lang w:bidi="ar-IQ"/>
        </w:rPr>
        <w:t>.</w:t>
      </w:r>
    </w:p>
    <w:p w14:paraId="4F10E946" w14:textId="77777777" w:rsidR="004177B8" w:rsidRDefault="004177B8" w:rsidP="004177B8">
      <w:pPr>
        <w:ind w:left="360"/>
        <w:jc w:val="right"/>
        <w:rPr>
          <w:rFonts w:cs="Arial"/>
          <w:b/>
          <w:bCs/>
          <w:rtl/>
          <w:lang w:bidi="ar-IQ"/>
        </w:rPr>
      </w:pPr>
    </w:p>
    <w:p w14:paraId="0A0AA3B0" w14:textId="77777777" w:rsidR="004177B8" w:rsidRDefault="004177B8" w:rsidP="004177B8">
      <w:pPr>
        <w:ind w:left="360"/>
        <w:jc w:val="right"/>
        <w:rPr>
          <w:rFonts w:cs="Arial"/>
          <w:b/>
          <w:bCs/>
          <w:rtl/>
        </w:rPr>
      </w:pPr>
      <w:r>
        <w:rPr>
          <w:rFonts w:cs="Arial" w:hint="cs"/>
          <w:b/>
          <w:bCs/>
          <w:rtl/>
          <w:lang w:bidi="ar-IQ"/>
        </w:rPr>
        <w:t xml:space="preserve">3- </w:t>
      </w:r>
      <w:r w:rsidRPr="004177B8">
        <w:rPr>
          <w:rFonts w:cs="Arial"/>
          <w:b/>
          <w:bCs/>
          <w:rtl/>
        </w:rPr>
        <w:t>السكان في المناطق الريفية والأقل تطورًا</w:t>
      </w:r>
    </w:p>
    <w:p w14:paraId="4C942B09" w14:textId="77777777" w:rsidR="004177B8" w:rsidRDefault="004177B8" w:rsidP="004177B8">
      <w:pPr>
        <w:ind w:left="360"/>
        <w:jc w:val="right"/>
        <w:rPr>
          <w:rFonts w:cs="Arial"/>
          <w:b/>
          <w:bCs/>
          <w:rtl/>
        </w:rPr>
      </w:pPr>
      <w:r>
        <w:rPr>
          <w:rFonts w:cs="Arial" w:hint="cs"/>
          <w:b/>
          <w:bCs/>
          <w:rtl/>
          <w:lang w:bidi="ar-IQ"/>
        </w:rPr>
        <w:t xml:space="preserve">- </w:t>
      </w:r>
      <w:r w:rsidRPr="004177B8">
        <w:rPr>
          <w:rFonts w:cs="Arial"/>
          <w:b/>
          <w:bCs/>
          <w:rtl/>
        </w:rPr>
        <w:t>في القرى النائية والمناطق الريفية، تصل المياه بشكل غير منتظم، ما يجعل هذه الفئات أكثر تأثرًا اجتماعيًا واقتصاديًا بسبب محدودية الخدمات الأساسية</w:t>
      </w:r>
      <w:r>
        <w:rPr>
          <w:rFonts w:cs="Arial" w:hint="cs"/>
          <w:b/>
          <w:bCs/>
          <w:rtl/>
        </w:rPr>
        <w:t>.</w:t>
      </w:r>
    </w:p>
    <w:p w14:paraId="21A72774" w14:textId="77777777" w:rsidR="004177B8" w:rsidRDefault="004177B8" w:rsidP="004177B8">
      <w:pPr>
        <w:ind w:left="360"/>
        <w:jc w:val="right"/>
        <w:rPr>
          <w:rFonts w:cs="Arial"/>
          <w:b/>
          <w:bCs/>
          <w:rtl/>
        </w:rPr>
      </w:pPr>
    </w:p>
    <w:p w14:paraId="472E25B3" w14:textId="77777777" w:rsidR="005C4557" w:rsidRDefault="004177B8" w:rsidP="005C4557">
      <w:pPr>
        <w:ind w:left="360"/>
        <w:jc w:val="right"/>
        <w:rPr>
          <w:rFonts w:cs="Arial"/>
          <w:b/>
          <w:bCs/>
          <w:rtl/>
        </w:rPr>
      </w:pPr>
      <w:r>
        <w:rPr>
          <w:rFonts w:cs="Arial" w:hint="cs"/>
          <w:b/>
          <w:bCs/>
          <w:rtl/>
        </w:rPr>
        <w:t xml:space="preserve">4- </w:t>
      </w:r>
      <w:r w:rsidR="005C4557" w:rsidRPr="005C4557">
        <w:rPr>
          <w:rFonts w:cs="Arial"/>
          <w:b/>
          <w:bCs/>
          <w:rtl/>
        </w:rPr>
        <w:t>مؤسسات المجتمع المدني والمنظمات غير الحكومية</w:t>
      </w:r>
    </w:p>
    <w:p w14:paraId="3273B5F4" w14:textId="77777777" w:rsidR="00112BCF" w:rsidRDefault="005C4557" w:rsidP="005C4557">
      <w:pPr>
        <w:ind w:left="360"/>
        <w:jc w:val="right"/>
        <w:rPr>
          <w:rFonts w:cs="Arial"/>
          <w:b/>
          <w:bCs/>
          <w:rtl/>
          <w:lang w:bidi="ar-IQ"/>
        </w:rPr>
      </w:pPr>
      <w:r>
        <w:rPr>
          <w:rFonts w:cs="Arial" w:hint="cs"/>
          <w:b/>
          <w:bCs/>
          <w:rtl/>
          <w:lang w:bidi="ar-IQ"/>
        </w:rPr>
        <w:t xml:space="preserve">- </w:t>
      </w:r>
      <w:r w:rsidRPr="005C4557">
        <w:rPr>
          <w:rFonts w:cs="Arial"/>
          <w:b/>
          <w:bCs/>
          <w:rtl/>
        </w:rPr>
        <w:t>منظمات مثل اليونيسف ومؤسسات تنموية محلية مثل</w:t>
      </w:r>
      <w:r>
        <w:rPr>
          <w:rFonts w:cs="Arial" w:hint="cs"/>
          <w:b/>
          <w:bCs/>
          <w:rtl/>
          <w:lang w:bidi="ar-IQ"/>
        </w:rPr>
        <w:t xml:space="preserve"> (جو هاد) </w:t>
      </w:r>
      <w:r>
        <w:rPr>
          <w:rFonts w:cs="Arial" w:hint="cs"/>
          <w:b/>
          <w:bCs/>
          <w:rtl/>
        </w:rPr>
        <w:t xml:space="preserve"> </w:t>
      </w:r>
      <w:r w:rsidRPr="005C4557">
        <w:rPr>
          <w:rFonts w:cs="Arial"/>
          <w:b/>
          <w:bCs/>
          <w:rtl/>
        </w:rPr>
        <w:t>تعمل على معالجة تأثير المشكلة لكنها في ذات الوقت تتأثر بمدى قدرة الحكومة على توفير الموارد والخدمات الأساسية، مما يدفع هذه المنظمات إلى بذل جهود إضافية في التوعية ودعم الفئات المتضررة</w:t>
      </w:r>
      <w:r w:rsidR="00112BCF">
        <w:rPr>
          <w:rFonts w:cs="Arial" w:hint="cs"/>
          <w:b/>
          <w:bCs/>
          <w:rtl/>
          <w:lang w:bidi="ar-IQ"/>
        </w:rPr>
        <w:t>.</w:t>
      </w:r>
    </w:p>
    <w:p w14:paraId="3EC7C0A3" w14:textId="623F6D10" w:rsidR="005A427B" w:rsidRPr="005A427B" w:rsidRDefault="00E52173" w:rsidP="00112BCF">
      <w:pPr>
        <w:tabs>
          <w:tab w:val="right" w:pos="9360"/>
        </w:tabs>
        <w:rPr>
          <w:rFonts w:cs="Arial"/>
          <w:b/>
          <w:bCs/>
        </w:rPr>
      </w:pPr>
      <w:r>
        <w:rPr>
          <w:rFonts w:cs="Arial" w:hint="cs"/>
          <w:b/>
          <w:bCs/>
          <w:rtl/>
          <w:lang w:bidi="ar-IQ"/>
        </w:rPr>
        <w:t xml:space="preserve"> </w:t>
      </w:r>
      <w:r w:rsidR="005A427B" w:rsidRPr="00B61EE6">
        <w:rPr>
          <w:rFonts w:cs="Arial"/>
          <w:b/>
          <w:bCs/>
        </w:rPr>
        <w:t xml:space="preserve"> </w:t>
      </w:r>
      <w:r w:rsidR="00112BCF">
        <w:rPr>
          <w:rFonts w:cs="Arial"/>
          <w:b/>
          <w:bCs/>
        </w:rPr>
        <w:tab/>
        <w:t>(JOHUD)</w:t>
      </w:r>
    </w:p>
    <w:p w14:paraId="7548A477" w14:textId="1035F154" w:rsidR="005A427B" w:rsidRDefault="005A427B" w:rsidP="005A427B">
      <w:pPr>
        <w:ind w:left="360"/>
        <w:jc w:val="right"/>
        <w:rPr>
          <w:rFonts w:cs="Arial"/>
          <w:b/>
          <w:bCs/>
        </w:rPr>
      </w:pPr>
    </w:p>
    <w:p w14:paraId="0302A637" w14:textId="77777777" w:rsidR="00A5402A" w:rsidRDefault="00A5402A" w:rsidP="001341D0">
      <w:pPr>
        <w:rPr>
          <w:rFonts w:cs="Arial"/>
          <w:b/>
          <w:bCs/>
        </w:rPr>
      </w:pPr>
    </w:p>
    <w:p w14:paraId="49CF4B2C" w14:textId="49C1BD92" w:rsidR="00C00FE4" w:rsidRDefault="00A5402A" w:rsidP="001341D0">
      <w:pPr>
        <w:ind w:left="360"/>
        <w:jc w:val="right"/>
        <w:rPr>
          <w:rFonts w:cs="Arial"/>
          <w:b/>
          <w:bCs/>
          <w:rtl/>
          <w:lang w:bidi="ar-IQ"/>
        </w:rPr>
      </w:pPr>
      <w:r>
        <w:rPr>
          <w:rFonts w:cs="Arial" w:hint="cs"/>
          <w:b/>
          <w:bCs/>
          <w:rtl/>
          <w:lang w:bidi="ar-IQ"/>
        </w:rPr>
        <w:t xml:space="preserve">باختصار </w:t>
      </w:r>
      <w:r w:rsidRPr="00A5402A">
        <w:rPr>
          <w:rFonts w:cs="Arial"/>
          <w:b/>
          <w:bCs/>
          <w:rtl/>
        </w:rPr>
        <w:t>تتفاعل عدة جهات في مشكلة العدالة وإدارة الموارد في الأردن: الجهات الحكومية الرسمية مسؤولة عن التخطيط والتوزيع لكنها تواجه قيودًا نتيجة الظروف الطبيعية، تغير المناخ، والنمو السكاني</w:t>
      </w:r>
      <w:r w:rsidRPr="00A5402A">
        <w:rPr>
          <w:rFonts w:cs="Arial"/>
          <w:b/>
          <w:bCs/>
          <w:lang w:bidi="ar-IQ"/>
        </w:rPr>
        <w:t xml:space="preserve">. </w:t>
      </w:r>
      <w:r w:rsidRPr="00A5402A">
        <w:rPr>
          <w:rFonts w:cs="Arial"/>
          <w:b/>
          <w:bCs/>
          <w:rtl/>
        </w:rPr>
        <w:t>في المقابل، الأسر، الأطفال، المزارعون، والمجتمعات الريفية هم الأكثر تضررًا من ندرة الموارد وعدم التوزيع العادل، بينما تسعى المنظمات المدنية والدولية للتخفيف من الآثار بالتوازي مع الجهود الحكومية</w:t>
      </w:r>
      <w:r w:rsidRPr="00A5402A">
        <w:rPr>
          <w:rFonts w:cs="Arial"/>
          <w:b/>
          <w:bCs/>
          <w:lang w:bidi="ar-IQ"/>
        </w:rPr>
        <w:t>.</w:t>
      </w:r>
    </w:p>
    <w:p w14:paraId="60D04732" w14:textId="77777777" w:rsidR="001341D0" w:rsidRPr="001341D0" w:rsidRDefault="001341D0" w:rsidP="001341D0">
      <w:pPr>
        <w:ind w:left="360"/>
        <w:jc w:val="right"/>
        <w:rPr>
          <w:rFonts w:cs="Arial"/>
          <w:b/>
          <w:bCs/>
          <w:lang w:bidi="ar-IQ"/>
        </w:rPr>
      </w:pPr>
    </w:p>
    <w:p w14:paraId="4872F199" w14:textId="6FE3FCC4" w:rsidR="00BB1F60" w:rsidRPr="00C43996" w:rsidRDefault="00B53634" w:rsidP="00BB1F60">
      <w:pPr>
        <w:jc w:val="right"/>
        <w:rPr>
          <w:rFonts w:cs="Arial"/>
          <w:b/>
          <w:bCs/>
          <w:sz w:val="48"/>
          <w:szCs w:val="48"/>
        </w:rPr>
      </w:pPr>
      <w:r w:rsidRPr="00C43996">
        <w:rPr>
          <w:rFonts w:cs="Arial" w:hint="cs"/>
          <w:b/>
          <w:bCs/>
          <w:sz w:val="48"/>
          <w:szCs w:val="48"/>
          <w:rtl/>
          <w:lang w:bidi="ar-IQ"/>
        </w:rPr>
        <w:t>الحلول</w:t>
      </w:r>
      <w:r w:rsidRPr="00C43996">
        <w:rPr>
          <w:rFonts w:cs="Arial"/>
          <w:b/>
          <w:bCs/>
          <w:sz w:val="48"/>
          <w:szCs w:val="48"/>
          <w:rtl/>
          <w:lang w:bidi="ar-IQ"/>
        </w:rPr>
        <w:t xml:space="preserve"> </w:t>
      </w:r>
      <w:r w:rsidRPr="00C43996">
        <w:rPr>
          <w:rFonts w:cs="Arial" w:hint="cs"/>
          <w:b/>
          <w:bCs/>
          <w:sz w:val="48"/>
          <w:szCs w:val="48"/>
          <w:rtl/>
          <w:lang w:bidi="ar-IQ"/>
        </w:rPr>
        <w:t>السابقة</w:t>
      </w:r>
    </w:p>
    <w:p w14:paraId="54429FDD" w14:textId="77777777" w:rsidR="00BB1F60" w:rsidRPr="000C004B" w:rsidRDefault="00BB1F60" w:rsidP="00BB1F60">
      <w:pPr>
        <w:jc w:val="right"/>
        <w:rPr>
          <w:rFonts w:cs="Arial"/>
          <w:b/>
          <w:bCs/>
        </w:rPr>
      </w:pPr>
    </w:p>
    <w:p w14:paraId="4521597D" w14:textId="7FF5732B" w:rsidR="00BB1F60" w:rsidRPr="000C004B" w:rsidRDefault="00BB1F60" w:rsidP="00BB1F60">
      <w:pPr>
        <w:jc w:val="right"/>
        <w:rPr>
          <w:rFonts w:cs="Arial"/>
          <w:b/>
          <w:bCs/>
        </w:rPr>
      </w:pPr>
      <w:r w:rsidRPr="000C004B">
        <w:rPr>
          <w:rFonts w:cs="Arial"/>
          <w:b/>
          <w:bCs/>
          <w:rtl/>
        </w:rPr>
        <w:t>تجارب أثرت بشكل إيجابي (نجاحات أو خطوات إصلاحية)</w:t>
      </w:r>
    </w:p>
    <w:p w14:paraId="7C98DC0A" w14:textId="2C18464B" w:rsidR="00BB1F60" w:rsidRPr="000C004B" w:rsidRDefault="00BB1F60" w:rsidP="00BB1F60">
      <w:pPr>
        <w:jc w:val="right"/>
        <w:rPr>
          <w:rFonts w:cs="Arial"/>
          <w:b/>
          <w:bCs/>
          <w:rtl/>
          <w:lang w:bidi="ar-IQ"/>
        </w:rPr>
      </w:pPr>
      <w:r w:rsidRPr="000C004B">
        <w:rPr>
          <w:rFonts w:cs="Arial"/>
          <w:b/>
          <w:bCs/>
          <w:lang w:bidi="ar-IQ"/>
        </w:rPr>
        <w:t xml:space="preserve"> </w:t>
      </w:r>
      <w:r w:rsidR="00B53634" w:rsidRPr="000C004B">
        <w:rPr>
          <w:rFonts w:cs="Arial" w:hint="cs"/>
          <w:b/>
          <w:bCs/>
          <w:rtl/>
          <w:lang w:bidi="ar-IQ"/>
        </w:rPr>
        <w:t xml:space="preserve">- </w:t>
      </w:r>
      <w:r w:rsidRPr="000C004B">
        <w:rPr>
          <w:rFonts w:cs="Arial"/>
          <w:b/>
          <w:bCs/>
          <w:rtl/>
        </w:rPr>
        <w:t>تحديث إدارة الموارد البشرية في القطاع العام</w:t>
      </w:r>
      <w:r w:rsidR="00B53634" w:rsidRPr="000C004B">
        <w:rPr>
          <w:rFonts w:cs="Arial" w:hint="cs"/>
          <w:b/>
          <w:bCs/>
          <w:rtl/>
        </w:rPr>
        <w:t xml:space="preserve"> </w:t>
      </w:r>
      <w:r w:rsidR="00B53634" w:rsidRPr="000C004B">
        <w:rPr>
          <w:rFonts w:cs="Arial"/>
          <w:b/>
          <w:bCs/>
        </w:rPr>
        <w:t>1</w:t>
      </w:r>
    </w:p>
    <w:p w14:paraId="1BE394AE" w14:textId="7EC07799" w:rsidR="006F4AC1" w:rsidRPr="000C004B" w:rsidRDefault="00EC6DAD" w:rsidP="00B53634">
      <w:pPr>
        <w:ind w:left="360"/>
        <w:jc w:val="right"/>
        <w:rPr>
          <w:rFonts w:cs="Arial"/>
          <w:b/>
          <w:bCs/>
          <w:rtl/>
          <w:lang w:bidi="ar-IQ"/>
        </w:rPr>
      </w:pPr>
      <w:r w:rsidRPr="000C004B">
        <w:rPr>
          <w:rFonts w:cs="Arial" w:hint="cs"/>
          <w:b/>
          <w:bCs/>
          <w:rtl/>
        </w:rPr>
        <w:t xml:space="preserve">- </w:t>
      </w:r>
      <w:r w:rsidR="00BB1F60" w:rsidRPr="000C004B">
        <w:rPr>
          <w:rFonts w:cs="Arial"/>
          <w:b/>
          <w:bCs/>
          <w:rtl/>
        </w:rPr>
        <w:t>في الأردن، تم إلغاء ديوان الخدمة المدنية وتأسيس هيئة للخدمة والإدارة العامة عام 2024 كجزء من جهود تحديث القطاع العام وتحقيق العدالة في التوظيف ووضع معايير الجدارة والكفاءة بدل الواسطة في التوظيف. هذه الخطوة تعتبر محاولة لتحسين عدالة توزيع فرص العمل وجودة الإدارة</w:t>
      </w:r>
      <w:r w:rsidR="00B53634" w:rsidRPr="000C004B">
        <w:rPr>
          <w:rFonts w:cs="Arial" w:hint="cs"/>
          <w:b/>
          <w:bCs/>
          <w:rtl/>
        </w:rPr>
        <w:t>.</w:t>
      </w:r>
    </w:p>
    <w:p w14:paraId="797139F9" w14:textId="1395087A" w:rsidR="00B53634" w:rsidRPr="000C004B" w:rsidRDefault="00EC6DAD" w:rsidP="00EC6DAD">
      <w:pPr>
        <w:ind w:left="360"/>
        <w:jc w:val="right"/>
        <w:rPr>
          <w:rFonts w:cs="Arial"/>
          <w:b/>
          <w:bCs/>
          <w:rtl/>
        </w:rPr>
      </w:pPr>
      <w:r w:rsidRPr="000C004B">
        <w:rPr>
          <w:rFonts w:cs="Arial" w:hint="cs"/>
          <w:b/>
          <w:bCs/>
          <w:rtl/>
          <w:lang w:bidi="ar-IQ"/>
        </w:rPr>
        <w:t xml:space="preserve">- </w:t>
      </w:r>
      <w:r w:rsidRPr="000C004B">
        <w:rPr>
          <w:rFonts w:cs="Arial"/>
          <w:b/>
          <w:bCs/>
          <w:rtl/>
        </w:rPr>
        <w:t>كما تم إصدار نظام الموارد البشرية في القطاع العام رقم 33 لسنة 2024، مع مشاريع لتعزيز الرقابة والامتثال، وتدريب الكوادر، مما يشير إلى خطوات إصلاحية في إدارة الموارد البشرية لتعزيز العدالة والكفاءة</w:t>
      </w:r>
      <w:r w:rsidRPr="000C004B">
        <w:rPr>
          <w:rFonts w:cs="Arial" w:hint="cs"/>
          <w:b/>
          <w:bCs/>
          <w:rtl/>
        </w:rPr>
        <w:t>.</w:t>
      </w:r>
    </w:p>
    <w:p w14:paraId="78FDFDB1" w14:textId="28DC0B4F" w:rsidR="00EC6DAD" w:rsidRPr="000C004B" w:rsidRDefault="00EC6DAD" w:rsidP="00EC6DAD">
      <w:pPr>
        <w:ind w:left="360"/>
        <w:jc w:val="right"/>
        <w:rPr>
          <w:rFonts w:cs="Arial"/>
          <w:b/>
          <w:bCs/>
          <w:rtl/>
        </w:rPr>
      </w:pPr>
      <w:r w:rsidRPr="000C004B">
        <w:rPr>
          <w:rFonts w:cs="Arial"/>
          <w:b/>
          <w:bCs/>
          <w:rtl/>
        </w:rPr>
        <w:t>هذه التجارب تمثل محاولات إصلاح قائمة على تحديث الإدارة وتحسين الشفافية، وقد تكون لها آثار إيجابية على العدالة في التوظيف وإدارة الموارد البشرية</w:t>
      </w:r>
      <w:r w:rsidRPr="000C004B">
        <w:rPr>
          <w:rFonts w:cs="Arial" w:hint="cs"/>
          <w:b/>
          <w:bCs/>
          <w:rtl/>
        </w:rPr>
        <w:t>.</w:t>
      </w:r>
    </w:p>
    <w:p w14:paraId="55D8EF75" w14:textId="77777777" w:rsidR="00EC6DAD" w:rsidRPr="000C004B" w:rsidRDefault="00EC6DAD" w:rsidP="00EC6DAD">
      <w:pPr>
        <w:ind w:left="360"/>
        <w:jc w:val="right"/>
        <w:rPr>
          <w:rFonts w:cs="Arial"/>
          <w:b/>
          <w:bCs/>
          <w:rtl/>
        </w:rPr>
      </w:pPr>
    </w:p>
    <w:p w14:paraId="3C568ED1" w14:textId="77777777" w:rsidR="00603684" w:rsidRPr="000C004B" w:rsidRDefault="00603684" w:rsidP="00603684">
      <w:pPr>
        <w:ind w:left="360"/>
        <w:jc w:val="right"/>
        <w:rPr>
          <w:rFonts w:cs="Arial"/>
          <w:b/>
          <w:bCs/>
          <w:lang w:bidi="ar-IQ"/>
        </w:rPr>
      </w:pPr>
      <w:r w:rsidRPr="000C004B">
        <w:rPr>
          <w:rFonts w:cs="Arial"/>
          <w:b/>
          <w:bCs/>
          <w:rtl/>
        </w:rPr>
        <w:t>تجارب تواجه تحديات أو تُظهر قصورًا (فشل نسبي أو تحديات كبيرة)</w:t>
      </w:r>
    </w:p>
    <w:p w14:paraId="5FB1AA9C" w14:textId="7B18B9E5" w:rsidR="00603684" w:rsidRPr="000C004B" w:rsidRDefault="00603684" w:rsidP="00603684">
      <w:pPr>
        <w:ind w:left="360"/>
        <w:jc w:val="right"/>
        <w:rPr>
          <w:rFonts w:cs="Arial"/>
          <w:b/>
          <w:bCs/>
          <w:rtl/>
        </w:rPr>
      </w:pPr>
      <w:r w:rsidRPr="000C004B">
        <w:rPr>
          <w:rFonts w:cs="Arial" w:hint="cs"/>
          <w:b/>
          <w:bCs/>
          <w:rtl/>
          <w:lang w:bidi="ar-IQ"/>
        </w:rPr>
        <w:t xml:space="preserve">2- </w:t>
      </w:r>
      <w:r w:rsidRPr="000C004B">
        <w:rPr>
          <w:rFonts w:cs="Arial"/>
          <w:b/>
          <w:bCs/>
          <w:rtl/>
        </w:rPr>
        <w:t>إدارة الموارد المائية: تحديات مستمرة رغم المشاريع الكبرى</w:t>
      </w:r>
    </w:p>
    <w:p w14:paraId="699BD4EB" w14:textId="09EDE084" w:rsidR="00B53634" w:rsidRPr="000C004B" w:rsidRDefault="001C06CB" w:rsidP="00223E18">
      <w:pPr>
        <w:ind w:left="360"/>
        <w:jc w:val="right"/>
        <w:rPr>
          <w:rFonts w:cs="Arial"/>
          <w:b/>
          <w:bCs/>
          <w:rtl/>
        </w:rPr>
      </w:pPr>
      <w:r w:rsidRPr="000C004B">
        <w:rPr>
          <w:rFonts w:cs="Arial" w:hint="cs"/>
          <w:b/>
          <w:bCs/>
          <w:rtl/>
        </w:rPr>
        <w:t xml:space="preserve">- </w:t>
      </w:r>
      <w:r w:rsidR="009A1BE3" w:rsidRPr="000C004B">
        <w:rPr>
          <w:rFonts w:cs="Arial"/>
          <w:b/>
          <w:bCs/>
          <w:rtl/>
        </w:rPr>
        <w:t>بالرغم من تنفيذ مشاريع ضخمة مثل محطة تحلية مياه العقبة</w:t>
      </w:r>
      <w:r w:rsidR="00223E18" w:rsidRPr="000C004B">
        <w:rPr>
          <w:rFonts w:cs="Arial" w:hint="cs"/>
          <w:b/>
          <w:bCs/>
          <w:rtl/>
        </w:rPr>
        <w:t xml:space="preserve"> </w:t>
      </w:r>
      <w:r w:rsidR="00223E18" w:rsidRPr="000C004B">
        <w:rPr>
          <w:rFonts w:cs="Arial"/>
          <w:b/>
          <w:bCs/>
          <w:rtl/>
        </w:rPr>
        <w:t>لمعالجة ندرة المياه، إلا أن التحديات لا تزال قائمة بسبب ارتفاع الطلب، ضعف البنية التحتية، الروابط غير القانونية بالمياه، والزيادة السكانية (بما في ذلك أعداد اللاجئين)</w:t>
      </w:r>
      <w:r w:rsidR="00384501" w:rsidRPr="000C004B">
        <w:rPr>
          <w:rFonts w:cs="Arial" w:hint="cs"/>
          <w:b/>
          <w:bCs/>
          <w:rtl/>
        </w:rPr>
        <w:t>.</w:t>
      </w:r>
    </w:p>
    <w:p w14:paraId="0357782B" w14:textId="506769B3" w:rsidR="00BE1DEE" w:rsidRPr="000C004B" w:rsidRDefault="00384501" w:rsidP="00384501">
      <w:pPr>
        <w:ind w:left="360"/>
        <w:jc w:val="right"/>
        <w:rPr>
          <w:rFonts w:cs="Arial"/>
          <w:b/>
          <w:bCs/>
          <w:rtl/>
        </w:rPr>
      </w:pPr>
      <w:r w:rsidRPr="000C004B">
        <w:rPr>
          <w:rFonts w:cs="Arial" w:hint="cs"/>
          <w:b/>
          <w:bCs/>
          <w:rtl/>
        </w:rPr>
        <w:t xml:space="preserve">- </w:t>
      </w:r>
      <w:r w:rsidRPr="000C004B">
        <w:rPr>
          <w:rFonts w:cs="Arial"/>
          <w:b/>
          <w:bCs/>
          <w:rtl/>
        </w:rPr>
        <w:t>رغم أهداف الاستراتيجية الوطنية للمياه، فإن تقليل الفاقد وتحقيق العدالة في توزيع المياه لم يتحقق بالكامل حتى الآن بسبب محدودية الموارد، تدهور البنية التحتية، والضغوط الاجتماعية والاقتصادية</w:t>
      </w:r>
      <w:r w:rsidRPr="000C004B">
        <w:rPr>
          <w:rFonts w:cs="Arial" w:hint="cs"/>
          <w:b/>
          <w:bCs/>
          <w:rtl/>
        </w:rPr>
        <w:t>.</w:t>
      </w:r>
    </w:p>
    <w:p w14:paraId="2C63087F" w14:textId="7D60C65B" w:rsidR="00384501" w:rsidRPr="000C004B" w:rsidRDefault="00515CD0" w:rsidP="00515CD0">
      <w:pPr>
        <w:ind w:left="360"/>
        <w:jc w:val="right"/>
        <w:rPr>
          <w:b/>
          <w:bCs/>
          <w:rtl/>
          <w:lang w:bidi="ar-IQ"/>
        </w:rPr>
      </w:pPr>
      <w:r w:rsidRPr="000C004B">
        <w:rPr>
          <w:b/>
          <w:bCs/>
          <w:rtl/>
        </w:rPr>
        <w:t>هذه الحالة تُظهر أن التحديات في إدارة الموارد الطبيعية (مثل المياه) قد تؤثر على العدالة في توزيع الخدمة بين المواطنين، وتكشف عن قصور في التنفيذ رغم المشاريع الكبيرة</w:t>
      </w:r>
      <w:r w:rsidRPr="000C004B">
        <w:rPr>
          <w:rFonts w:hint="cs"/>
          <w:b/>
          <w:bCs/>
          <w:rtl/>
          <w:lang w:bidi="ar-IQ"/>
        </w:rPr>
        <w:t>.</w:t>
      </w:r>
    </w:p>
    <w:p w14:paraId="2B446D1B" w14:textId="77777777" w:rsidR="00515CD0" w:rsidRPr="000C004B" w:rsidRDefault="00515CD0" w:rsidP="00515CD0">
      <w:pPr>
        <w:ind w:left="360"/>
        <w:jc w:val="right"/>
        <w:rPr>
          <w:b/>
          <w:bCs/>
          <w:rtl/>
          <w:lang w:bidi="ar-IQ"/>
        </w:rPr>
      </w:pPr>
    </w:p>
    <w:p w14:paraId="76354229" w14:textId="59666FDF" w:rsidR="00515CD0" w:rsidRPr="000C004B" w:rsidRDefault="00515CD0" w:rsidP="00E70260">
      <w:pPr>
        <w:ind w:left="360"/>
        <w:jc w:val="right"/>
        <w:rPr>
          <w:b/>
          <w:bCs/>
          <w:rtl/>
        </w:rPr>
      </w:pPr>
      <w:r w:rsidRPr="000C004B">
        <w:rPr>
          <w:rFonts w:hint="cs"/>
          <w:b/>
          <w:bCs/>
          <w:rtl/>
          <w:lang w:bidi="ar-IQ"/>
        </w:rPr>
        <w:t xml:space="preserve">3- </w:t>
      </w:r>
      <w:r w:rsidR="00E70260" w:rsidRPr="000C004B">
        <w:rPr>
          <w:b/>
          <w:bCs/>
          <w:rtl/>
        </w:rPr>
        <w:t>الفجوات في الكفاءة والعدالة الاقتصادية</w:t>
      </w:r>
    </w:p>
    <w:p w14:paraId="699E10E1" w14:textId="2F5E78CF" w:rsidR="00E70260" w:rsidRPr="000C004B" w:rsidRDefault="00E70260" w:rsidP="00E70260">
      <w:pPr>
        <w:ind w:left="360"/>
        <w:jc w:val="right"/>
        <w:rPr>
          <w:b/>
          <w:bCs/>
          <w:rtl/>
        </w:rPr>
      </w:pPr>
      <w:r w:rsidRPr="000C004B">
        <w:rPr>
          <w:rFonts w:hint="cs"/>
          <w:b/>
          <w:bCs/>
          <w:rtl/>
        </w:rPr>
        <w:t xml:space="preserve">- </w:t>
      </w:r>
      <w:r w:rsidRPr="000C004B">
        <w:rPr>
          <w:b/>
          <w:bCs/>
          <w:rtl/>
        </w:rPr>
        <w:t>وفق تحليلات محلية، يعاني الاقتصاد الأردني من خلل في الكفاءة التشغيلية وضعف في العدالة الاجتماعية في السياسات الاقتصادية، نتيجة تراكمات من سياسات متعثرة وإدارة غير فعالة للاقتصاد</w:t>
      </w:r>
      <w:r w:rsidRPr="000C004B">
        <w:rPr>
          <w:rFonts w:hint="cs"/>
          <w:b/>
          <w:bCs/>
          <w:rtl/>
        </w:rPr>
        <w:t>.</w:t>
      </w:r>
    </w:p>
    <w:p w14:paraId="713C1613" w14:textId="23A752F0" w:rsidR="00E70260" w:rsidRPr="000C004B" w:rsidRDefault="00897648" w:rsidP="00897648">
      <w:pPr>
        <w:ind w:left="360"/>
        <w:jc w:val="right"/>
        <w:rPr>
          <w:b/>
          <w:bCs/>
          <w:rtl/>
          <w:lang w:bidi="ar-IQ"/>
        </w:rPr>
      </w:pPr>
      <w:r w:rsidRPr="000C004B">
        <w:rPr>
          <w:rFonts w:hint="cs"/>
          <w:b/>
          <w:bCs/>
          <w:rtl/>
        </w:rPr>
        <w:t>ه</w:t>
      </w:r>
      <w:r w:rsidRPr="000C004B">
        <w:rPr>
          <w:b/>
          <w:bCs/>
          <w:rtl/>
        </w:rPr>
        <w:t>ذا يبرز أن عدم وجود توزيع عادل للموارد الاقتصادية والسياسات غير الفعّالة قد يُعد فشلًا نسبيًا في تحقيق العدالة، رغم وجود استراتيجيات ورؤى</w:t>
      </w:r>
      <w:r w:rsidRPr="000C004B">
        <w:rPr>
          <w:rFonts w:hint="cs"/>
          <w:b/>
          <w:bCs/>
          <w:rtl/>
          <w:lang w:bidi="ar-IQ"/>
        </w:rPr>
        <w:t>.</w:t>
      </w:r>
    </w:p>
    <w:p w14:paraId="69F6640C" w14:textId="77777777" w:rsidR="00897648" w:rsidRPr="000C004B" w:rsidRDefault="00897648" w:rsidP="00897648">
      <w:pPr>
        <w:ind w:left="360"/>
        <w:jc w:val="right"/>
        <w:rPr>
          <w:b/>
          <w:bCs/>
          <w:rtl/>
          <w:lang w:bidi="ar-IQ"/>
        </w:rPr>
      </w:pPr>
    </w:p>
    <w:p w14:paraId="5D9CF8F2" w14:textId="77777777" w:rsidR="00897648" w:rsidRPr="000C004B" w:rsidRDefault="00897648" w:rsidP="00897648">
      <w:pPr>
        <w:ind w:left="360"/>
        <w:jc w:val="right"/>
        <w:rPr>
          <w:b/>
          <w:bCs/>
          <w:rtl/>
          <w:lang w:bidi="ar-IQ"/>
        </w:rPr>
      </w:pPr>
    </w:p>
    <w:p w14:paraId="35AB107D" w14:textId="77777777" w:rsidR="00897648" w:rsidRPr="000C004B" w:rsidRDefault="00897648" w:rsidP="00897648">
      <w:pPr>
        <w:ind w:left="360"/>
        <w:jc w:val="right"/>
        <w:rPr>
          <w:b/>
          <w:bCs/>
          <w:rtl/>
          <w:lang w:bidi="ar-IQ"/>
        </w:rPr>
      </w:pPr>
    </w:p>
    <w:p w14:paraId="5B68CE27" w14:textId="5EDB620C" w:rsidR="00897648" w:rsidRPr="000C004B" w:rsidRDefault="00897648" w:rsidP="00897648">
      <w:pPr>
        <w:ind w:left="360"/>
        <w:jc w:val="right"/>
        <w:rPr>
          <w:b/>
          <w:bCs/>
          <w:rtl/>
        </w:rPr>
      </w:pPr>
      <w:r w:rsidRPr="000C004B">
        <w:rPr>
          <w:rFonts w:hint="cs"/>
          <w:b/>
          <w:bCs/>
          <w:rtl/>
          <w:lang w:bidi="ar-IQ"/>
        </w:rPr>
        <w:t xml:space="preserve">4- </w:t>
      </w:r>
      <w:r w:rsidRPr="000C004B">
        <w:rPr>
          <w:b/>
          <w:bCs/>
          <w:rtl/>
        </w:rPr>
        <w:t>التحديات المستمرة في العدالة في التوظيف</w:t>
      </w:r>
    </w:p>
    <w:p w14:paraId="1435C77E" w14:textId="2BAAADB7" w:rsidR="00897648" w:rsidRPr="000C004B" w:rsidRDefault="00897648" w:rsidP="00897648">
      <w:pPr>
        <w:ind w:left="360"/>
        <w:jc w:val="right"/>
        <w:rPr>
          <w:b/>
          <w:bCs/>
          <w:rtl/>
        </w:rPr>
      </w:pPr>
      <w:r w:rsidRPr="000C004B">
        <w:rPr>
          <w:rFonts w:hint="cs"/>
          <w:b/>
          <w:bCs/>
          <w:rtl/>
        </w:rPr>
        <w:t xml:space="preserve">- </w:t>
      </w:r>
      <w:r w:rsidRPr="000C004B">
        <w:rPr>
          <w:b/>
          <w:bCs/>
          <w:rtl/>
        </w:rPr>
        <w:t>مع أن هناك خطوات إصلاحية في التوظيف، فإن الفجوات الإدارية لا تزال تواجه جهود العدالة الاجتماعية في القطاع العام، مما يتطلب جهدًا طويل الأمد لضمان التطبيق الحقيقي للعدالة والكفاءة</w:t>
      </w:r>
      <w:r w:rsidRPr="000C004B">
        <w:rPr>
          <w:rFonts w:hint="cs"/>
          <w:b/>
          <w:bCs/>
          <w:rtl/>
        </w:rPr>
        <w:t>.</w:t>
      </w:r>
    </w:p>
    <w:p w14:paraId="55DEC349" w14:textId="0F2A5336" w:rsidR="00897648" w:rsidRPr="000C004B" w:rsidRDefault="00E90744" w:rsidP="00E90744">
      <w:pPr>
        <w:ind w:left="360"/>
        <w:jc w:val="right"/>
        <w:rPr>
          <w:b/>
          <w:bCs/>
          <w:rtl/>
        </w:rPr>
      </w:pPr>
      <w:r w:rsidRPr="000C004B">
        <w:rPr>
          <w:rFonts w:hint="cs"/>
          <w:b/>
          <w:bCs/>
          <w:rtl/>
        </w:rPr>
        <w:t xml:space="preserve">- </w:t>
      </w:r>
      <w:r w:rsidRPr="000C004B">
        <w:rPr>
          <w:b/>
          <w:bCs/>
          <w:rtl/>
        </w:rPr>
        <w:t>الإصلاحات إيجابية لكنها مستمرة وليست مكتملة، ما يبين أن العدالة في التوظيف ما زالت تواجه عقبات تحتاج إلى وقت وجهد</w:t>
      </w:r>
      <w:r w:rsidRPr="000C004B">
        <w:rPr>
          <w:rFonts w:hint="cs"/>
          <w:b/>
          <w:bCs/>
          <w:rtl/>
        </w:rPr>
        <w:t>.</w:t>
      </w:r>
    </w:p>
    <w:p w14:paraId="1B3140AE" w14:textId="77777777" w:rsidR="00E90744" w:rsidRPr="000C004B" w:rsidRDefault="00E90744" w:rsidP="00E90744">
      <w:pPr>
        <w:ind w:left="360"/>
        <w:jc w:val="right"/>
        <w:rPr>
          <w:b/>
          <w:bCs/>
          <w:rtl/>
        </w:rPr>
      </w:pPr>
    </w:p>
    <w:p w14:paraId="30A8F2CF" w14:textId="77777777" w:rsidR="00E90744" w:rsidRPr="000C004B" w:rsidRDefault="00E90744" w:rsidP="00E90744">
      <w:pPr>
        <w:ind w:left="360"/>
        <w:jc w:val="right"/>
        <w:rPr>
          <w:b/>
          <w:bCs/>
          <w:rtl/>
        </w:rPr>
      </w:pPr>
    </w:p>
    <w:p w14:paraId="76B0E11C" w14:textId="2C4B0403" w:rsidR="00E90744" w:rsidRDefault="000905D5" w:rsidP="000905D5">
      <w:pPr>
        <w:ind w:left="360"/>
        <w:jc w:val="right"/>
        <w:rPr>
          <w:b/>
          <w:bCs/>
          <w:rtl/>
          <w:lang w:bidi="ar-IQ"/>
        </w:rPr>
      </w:pPr>
      <w:r w:rsidRPr="000C004B">
        <w:rPr>
          <w:b/>
          <w:bCs/>
          <w:rtl/>
        </w:rPr>
        <w:t>رغم الخطوات الإصلاحية الإيجابية مثل تحديث نظام الموارد البشرية وتعزيز الشفافية في التوظيف، إلا أن التحديات في الإدارة الكفؤة للموارد المائية والاقتصادية لا تزال قائمة، ما يشير إلى أن العدالة في توزيع الموارد ليست مجرد سياسة تُسنّ، بل تنفيذ فعلي يتطلب تطوير مؤسساتي مستمر وإجراءات ملموسة لضمان أن الوصول للخدمات والفرص يكون عادلاً لجميع الأردنيين</w:t>
      </w:r>
      <w:r w:rsidRPr="000C004B">
        <w:rPr>
          <w:rFonts w:hint="cs"/>
          <w:b/>
          <w:bCs/>
          <w:rtl/>
          <w:lang w:bidi="ar-IQ"/>
        </w:rPr>
        <w:t>.</w:t>
      </w:r>
    </w:p>
    <w:p w14:paraId="2ADD90F1" w14:textId="77777777" w:rsidR="00953EC1" w:rsidRPr="001D5E18" w:rsidRDefault="00953EC1" w:rsidP="000905D5">
      <w:pPr>
        <w:ind w:left="360"/>
        <w:jc w:val="right"/>
        <w:rPr>
          <w:b/>
          <w:bCs/>
          <w:sz w:val="48"/>
          <w:szCs w:val="48"/>
          <w:rtl/>
          <w:lang w:bidi="ar-IQ"/>
        </w:rPr>
      </w:pPr>
    </w:p>
    <w:p w14:paraId="6AB3460F" w14:textId="107D1287" w:rsidR="00953EC1" w:rsidRPr="001D5E18" w:rsidRDefault="001D5E18" w:rsidP="000905D5">
      <w:pPr>
        <w:ind w:left="360"/>
        <w:jc w:val="right"/>
        <w:rPr>
          <w:b/>
          <w:bCs/>
          <w:sz w:val="48"/>
          <w:szCs w:val="48"/>
          <w:rtl/>
          <w:lang w:bidi="ar-IQ"/>
        </w:rPr>
      </w:pPr>
      <w:r w:rsidRPr="001D5E18">
        <w:rPr>
          <w:rFonts w:hint="cs"/>
          <w:b/>
          <w:bCs/>
          <w:sz w:val="48"/>
          <w:szCs w:val="48"/>
          <w:rtl/>
          <w:lang w:bidi="ar-IQ"/>
        </w:rPr>
        <w:t>الأسئلة الإرشادية:</w:t>
      </w:r>
    </w:p>
    <w:p w14:paraId="12BF9746" w14:textId="40883CF4" w:rsidR="001D5E18" w:rsidRDefault="00E52611" w:rsidP="00233071">
      <w:pPr>
        <w:ind w:left="360"/>
        <w:jc w:val="right"/>
        <w:rPr>
          <w:b/>
          <w:bCs/>
          <w:rtl/>
          <w:lang w:bidi="ar-IQ"/>
        </w:rPr>
      </w:pPr>
      <w:r>
        <w:rPr>
          <w:rFonts w:hint="cs"/>
          <w:b/>
          <w:bCs/>
          <w:rtl/>
          <w:lang w:bidi="ar-IQ"/>
        </w:rPr>
        <w:t xml:space="preserve">1- </w:t>
      </w:r>
      <w:r w:rsidR="00233071" w:rsidRPr="00233071">
        <w:rPr>
          <w:b/>
          <w:bCs/>
          <w:rtl/>
        </w:rPr>
        <w:t>ما المقصود بالعدالة في إدارة الموارد في السياق الأردني؟</w:t>
      </w:r>
    </w:p>
    <w:p w14:paraId="46FD99FC" w14:textId="71F4E09A" w:rsidR="00233071" w:rsidRDefault="00233071" w:rsidP="00233071">
      <w:pPr>
        <w:ind w:left="360"/>
        <w:jc w:val="right"/>
        <w:rPr>
          <w:b/>
          <w:bCs/>
          <w:rtl/>
          <w:lang w:bidi="ar-IQ"/>
        </w:rPr>
      </w:pPr>
      <w:r>
        <w:rPr>
          <w:rFonts w:hint="cs"/>
          <w:b/>
          <w:bCs/>
          <w:rtl/>
          <w:lang w:bidi="ar-IQ"/>
        </w:rPr>
        <w:t xml:space="preserve">2- </w:t>
      </w:r>
      <w:r w:rsidRPr="00233071">
        <w:rPr>
          <w:b/>
          <w:bCs/>
          <w:rtl/>
        </w:rPr>
        <w:t>ما هي الموارد الأكثر حساسية وتأثيرًا على العدالة الاجتماعية في الأردن (مثل المياه، الطاقة، الموارد المالية)؟</w:t>
      </w:r>
    </w:p>
    <w:p w14:paraId="7CA09B47" w14:textId="53D128F2" w:rsidR="00233071" w:rsidRPr="00440C31" w:rsidRDefault="00233071" w:rsidP="00440C31">
      <w:pPr>
        <w:ind w:left="360"/>
        <w:jc w:val="right"/>
        <w:rPr>
          <w:b/>
          <w:bCs/>
          <w:rtl/>
          <w:lang w:bidi="ar-IQ"/>
        </w:rPr>
      </w:pPr>
      <w:r>
        <w:rPr>
          <w:rFonts w:hint="cs"/>
          <w:b/>
          <w:bCs/>
          <w:rtl/>
          <w:lang w:bidi="ar-IQ"/>
        </w:rPr>
        <w:t xml:space="preserve">3- </w:t>
      </w:r>
      <w:r w:rsidR="00440C31" w:rsidRPr="00440C31">
        <w:rPr>
          <w:b/>
          <w:bCs/>
          <w:rtl/>
        </w:rPr>
        <w:t>ما العلاقة بين العدالة في إدارة الموارد والاستقرار الاجتماعي والاقتصادي في المملكة؟</w:t>
      </w:r>
    </w:p>
    <w:p w14:paraId="761D9D68" w14:textId="129E6D4E" w:rsidR="00233071" w:rsidRDefault="00233071" w:rsidP="00C104E7">
      <w:pPr>
        <w:ind w:left="360"/>
        <w:jc w:val="right"/>
        <w:rPr>
          <w:b/>
          <w:bCs/>
          <w:rtl/>
          <w:lang w:bidi="ar-IQ"/>
        </w:rPr>
      </w:pPr>
      <w:r>
        <w:rPr>
          <w:rFonts w:hint="cs"/>
          <w:b/>
          <w:bCs/>
          <w:rtl/>
          <w:lang w:bidi="ar-IQ"/>
        </w:rPr>
        <w:t xml:space="preserve">4- </w:t>
      </w:r>
      <w:r w:rsidR="00C104E7" w:rsidRPr="00C104E7">
        <w:rPr>
          <w:b/>
          <w:bCs/>
          <w:rtl/>
        </w:rPr>
        <w:t>كيف ساهم النمو السكاني ووجود اللاجئين في زيادة الضغط على الموارد الوطنية؟</w:t>
      </w:r>
    </w:p>
    <w:p w14:paraId="255890A8" w14:textId="797C12B7" w:rsidR="00233071" w:rsidRDefault="00233071" w:rsidP="0055697D">
      <w:pPr>
        <w:ind w:left="360"/>
        <w:jc w:val="right"/>
        <w:rPr>
          <w:b/>
          <w:bCs/>
          <w:rtl/>
          <w:lang w:bidi="ar-IQ"/>
        </w:rPr>
      </w:pPr>
      <w:r>
        <w:rPr>
          <w:rFonts w:hint="cs"/>
          <w:b/>
          <w:bCs/>
          <w:rtl/>
          <w:lang w:bidi="ar-IQ"/>
        </w:rPr>
        <w:t xml:space="preserve">5- </w:t>
      </w:r>
      <w:r w:rsidR="0055697D" w:rsidRPr="0055697D">
        <w:rPr>
          <w:b/>
          <w:bCs/>
          <w:rtl/>
        </w:rPr>
        <w:t>إلى أي مدى أثرت التغيرات المناخية على كفاءة إدارة الموارد المائية؟</w:t>
      </w:r>
    </w:p>
    <w:p w14:paraId="15C5805D" w14:textId="3D1C1F21" w:rsidR="00233071" w:rsidRDefault="00233071" w:rsidP="0055697D">
      <w:pPr>
        <w:ind w:left="360"/>
        <w:jc w:val="right"/>
        <w:rPr>
          <w:b/>
          <w:bCs/>
          <w:rtl/>
          <w:lang w:bidi="ar-IQ"/>
        </w:rPr>
      </w:pPr>
      <w:r>
        <w:rPr>
          <w:rFonts w:hint="cs"/>
          <w:b/>
          <w:bCs/>
          <w:rtl/>
          <w:lang w:bidi="ar-IQ"/>
        </w:rPr>
        <w:t>6-</w:t>
      </w:r>
      <w:r w:rsidR="0055697D" w:rsidRPr="0055697D">
        <w:rPr>
          <w:rtl/>
        </w:rPr>
        <w:t xml:space="preserve"> </w:t>
      </w:r>
      <w:r w:rsidR="0055697D" w:rsidRPr="0055697D">
        <w:rPr>
          <w:b/>
          <w:bCs/>
          <w:rtl/>
        </w:rPr>
        <w:t>ما دور ضعف التخطيط المؤسسي أو التنسيق بين الجهات الحكومية في تفاقم المشكلة؟</w:t>
      </w:r>
    </w:p>
    <w:p w14:paraId="35C07493" w14:textId="43B76B20" w:rsidR="00233071" w:rsidRDefault="00233071" w:rsidP="0055697D">
      <w:pPr>
        <w:ind w:left="360"/>
        <w:jc w:val="right"/>
        <w:rPr>
          <w:b/>
          <w:bCs/>
          <w:rtl/>
          <w:lang w:bidi="ar-IQ"/>
        </w:rPr>
      </w:pPr>
      <w:r>
        <w:rPr>
          <w:rFonts w:hint="cs"/>
          <w:b/>
          <w:bCs/>
          <w:rtl/>
          <w:lang w:bidi="ar-IQ"/>
        </w:rPr>
        <w:t xml:space="preserve">7- </w:t>
      </w:r>
      <w:r w:rsidR="0055697D" w:rsidRPr="0055697D">
        <w:rPr>
          <w:b/>
          <w:bCs/>
          <w:rtl/>
        </w:rPr>
        <w:t>كيف تؤثر الفجوات الاقتصادية بين المناطق الحضرية والريفية على العدالة في الوصول إلى الموارد؟</w:t>
      </w:r>
    </w:p>
    <w:p w14:paraId="07FF97CF" w14:textId="576F0AE9" w:rsidR="00233071" w:rsidRPr="0039011C" w:rsidRDefault="00233071" w:rsidP="0039011C">
      <w:pPr>
        <w:ind w:left="360"/>
        <w:jc w:val="right"/>
        <w:rPr>
          <w:b/>
          <w:bCs/>
          <w:rtl/>
          <w:lang w:bidi="ar-IQ"/>
        </w:rPr>
      </w:pPr>
      <w:r>
        <w:rPr>
          <w:rFonts w:hint="cs"/>
          <w:b/>
          <w:bCs/>
          <w:rtl/>
          <w:lang w:bidi="ar-IQ"/>
        </w:rPr>
        <w:t>8-</w:t>
      </w:r>
      <w:r w:rsidR="0039011C" w:rsidRPr="0039011C">
        <w:rPr>
          <w:rFonts w:ascii="Times New Roman" w:eastAsia="Times New Roman" w:hAnsi="Times New Roman" w:cs="Times New Roman"/>
          <w:kern w:val="0"/>
          <w:rtl/>
          <w14:ligatures w14:val="none"/>
        </w:rPr>
        <w:t xml:space="preserve"> </w:t>
      </w:r>
      <w:r w:rsidR="0039011C" w:rsidRPr="0039011C">
        <w:rPr>
          <w:b/>
          <w:bCs/>
          <w:rtl/>
        </w:rPr>
        <w:t>كيف يمكن تعزيز دور المواطنين في الرقابة والمساءلة المتعلقة باستخدام الموارد؟</w:t>
      </w:r>
    </w:p>
    <w:p w14:paraId="409120B5" w14:textId="6CD833FA" w:rsidR="00233071" w:rsidRDefault="00233071" w:rsidP="009F243C">
      <w:pPr>
        <w:ind w:left="360"/>
        <w:jc w:val="right"/>
        <w:rPr>
          <w:b/>
          <w:bCs/>
          <w:rtl/>
          <w:lang w:bidi="ar-IQ"/>
        </w:rPr>
      </w:pPr>
      <w:r>
        <w:rPr>
          <w:rFonts w:hint="cs"/>
          <w:b/>
          <w:bCs/>
          <w:rtl/>
          <w:lang w:bidi="ar-IQ"/>
        </w:rPr>
        <w:t>9-</w:t>
      </w:r>
      <w:r w:rsidR="009F243C" w:rsidRPr="009F243C">
        <w:rPr>
          <w:rtl/>
        </w:rPr>
        <w:t xml:space="preserve"> </w:t>
      </w:r>
      <w:r w:rsidR="009F243C" w:rsidRPr="009F243C">
        <w:rPr>
          <w:b/>
          <w:bCs/>
          <w:rtl/>
        </w:rPr>
        <w:t>ما أبرز السياسات أو الاستراتيجيات الوطنية التي اعتمدها الأردن لتحسين إدارة الموارد؟</w:t>
      </w:r>
    </w:p>
    <w:p w14:paraId="2C921D99" w14:textId="5B583DD1" w:rsidR="00233071" w:rsidRDefault="00233071" w:rsidP="009F243C">
      <w:pPr>
        <w:ind w:left="360"/>
        <w:jc w:val="right"/>
        <w:rPr>
          <w:b/>
          <w:bCs/>
          <w:rtl/>
        </w:rPr>
      </w:pPr>
      <w:r>
        <w:rPr>
          <w:rFonts w:hint="cs"/>
          <w:b/>
          <w:bCs/>
          <w:rtl/>
          <w:lang w:bidi="ar-IQ"/>
        </w:rPr>
        <w:t>10-</w:t>
      </w:r>
      <w:r w:rsidR="009F243C" w:rsidRPr="009F243C">
        <w:rPr>
          <w:rtl/>
        </w:rPr>
        <w:t xml:space="preserve"> </w:t>
      </w:r>
      <w:r w:rsidR="009F243C" w:rsidRPr="009F243C">
        <w:rPr>
          <w:b/>
          <w:bCs/>
          <w:rtl/>
        </w:rPr>
        <w:t>ما الدور الدستوري لمجلس النواب في ضمان العدالة في إدارة الموارد الوطنية؟</w:t>
      </w:r>
    </w:p>
    <w:p w14:paraId="1A9BC528" w14:textId="6DE7B274" w:rsidR="009F243C" w:rsidRDefault="009F243C" w:rsidP="00242B66">
      <w:pPr>
        <w:ind w:left="360"/>
        <w:jc w:val="right"/>
        <w:rPr>
          <w:b/>
          <w:bCs/>
          <w:rtl/>
        </w:rPr>
      </w:pPr>
      <w:r>
        <w:rPr>
          <w:rFonts w:hint="cs"/>
          <w:b/>
          <w:bCs/>
          <w:rtl/>
          <w:lang w:bidi="ar-IQ"/>
        </w:rPr>
        <w:t xml:space="preserve">11- </w:t>
      </w:r>
      <w:r w:rsidR="00242B66" w:rsidRPr="00242B66">
        <w:rPr>
          <w:b/>
          <w:bCs/>
          <w:rtl/>
        </w:rPr>
        <w:t>هل الأطر التشريعية الحالية كافية لضمان توزيع عادل وشفاف للموارد؟</w:t>
      </w:r>
    </w:p>
    <w:p w14:paraId="1BDCF732" w14:textId="7C4CEE2E" w:rsidR="00242B66" w:rsidRDefault="00242B66" w:rsidP="00242B66">
      <w:pPr>
        <w:ind w:left="360"/>
        <w:jc w:val="right"/>
        <w:rPr>
          <w:b/>
          <w:bCs/>
          <w:rtl/>
        </w:rPr>
      </w:pPr>
      <w:r>
        <w:rPr>
          <w:rFonts w:hint="cs"/>
          <w:b/>
          <w:bCs/>
          <w:rtl/>
          <w:lang w:bidi="ar-IQ"/>
        </w:rPr>
        <w:t xml:space="preserve">12- </w:t>
      </w:r>
      <w:r w:rsidRPr="00242B66">
        <w:rPr>
          <w:b/>
          <w:bCs/>
          <w:rtl/>
        </w:rPr>
        <w:t>كيف يمكن لمجلس النواب تعزيز الرقابة على أداء الحكومة في إدارة الموارد؟</w:t>
      </w:r>
    </w:p>
    <w:p w14:paraId="1E98E6E9" w14:textId="77777777" w:rsidR="00242B66" w:rsidRDefault="00242B66" w:rsidP="00242B66">
      <w:pPr>
        <w:ind w:left="360"/>
        <w:jc w:val="right"/>
        <w:rPr>
          <w:b/>
          <w:bCs/>
          <w:rtl/>
        </w:rPr>
      </w:pPr>
      <w:r>
        <w:rPr>
          <w:rFonts w:hint="cs"/>
          <w:b/>
          <w:bCs/>
          <w:rtl/>
          <w:lang w:bidi="ar-IQ"/>
        </w:rPr>
        <w:lastRenderedPageBreak/>
        <w:t xml:space="preserve">13- </w:t>
      </w:r>
      <w:r w:rsidRPr="00242B66">
        <w:rPr>
          <w:b/>
          <w:bCs/>
          <w:rtl/>
        </w:rPr>
        <w:t>ما التعديلات التشريعية المقترحة التي يمكن أن تحسن العدالة في توزيع الموارد؟</w:t>
      </w:r>
    </w:p>
    <w:p w14:paraId="39851B9D" w14:textId="0C7EDE5F" w:rsidR="00242B66" w:rsidRDefault="00242B66" w:rsidP="00552396">
      <w:pPr>
        <w:ind w:left="360"/>
        <w:jc w:val="right"/>
        <w:rPr>
          <w:b/>
          <w:bCs/>
          <w:rtl/>
        </w:rPr>
      </w:pPr>
      <w:r>
        <w:rPr>
          <w:rFonts w:hint="cs"/>
          <w:b/>
          <w:bCs/>
          <w:rtl/>
          <w:lang w:bidi="ar-IQ"/>
        </w:rPr>
        <w:t xml:space="preserve">14- </w:t>
      </w:r>
      <w:r w:rsidR="006705CB">
        <w:rPr>
          <w:rFonts w:hint="cs"/>
          <w:b/>
          <w:bCs/>
          <w:rtl/>
          <w:lang w:bidi="ar-IQ"/>
        </w:rPr>
        <w:t xml:space="preserve"> </w:t>
      </w:r>
      <w:r w:rsidR="00552396" w:rsidRPr="00552396">
        <w:rPr>
          <w:b/>
          <w:bCs/>
          <w:rtl/>
        </w:rPr>
        <w:t>كيف يمكن استخدام التكنولوجيا والحوكمة الرشيدة لتحسين كفاءة وعدالة إدارة الموارد؟</w:t>
      </w:r>
    </w:p>
    <w:p w14:paraId="13B70439" w14:textId="77777777" w:rsidR="00552396" w:rsidRPr="00552396" w:rsidRDefault="00552396" w:rsidP="00552396">
      <w:pPr>
        <w:numPr>
          <w:ilvl w:val="0"/>
          <w:numId w:val="17"/>
        </w:numPr>
        <w:jc w:val="right"/>
        <w:rPr>
          <w:b/>
          <w:bCs/>
          <w:lang w:bidi="ar-IQ"/>
        </w:rPr>
      </w:pPr>
      <w:r>
        <w:rPr>
          <w:rFonts w:hint="cs"/>
          <w:b/>
          <w:bCs/>
          <w:rtl/>
          <w:lang w:bidi="ar-IQ"/>
        </w:rPr>
        <w:t xml:space="preserve">15- </w:t>
      </w:r>
      <w:r w:rsidRPr="00552396">
        <w:rPr>
          <w:b/>
          <w:bCs/>
          <w:rtl/>
        </w:rPr>
        <w:t>ما الخطوات العملية التي يجب أن تتخذها الدولة لضمان عدالة طويلة الأمد في إدارة الموارد؟</w:t>
      </w:r>
    </w:p>
    <w:p w14:paraId="636AE194" w14:textId="6F29B4BA" w:rsidR="00552396" w:rsidRDefault="00552396" w:rsidP="00552396">
      <w:pPr>
        <w:ind w:left="360"/>
        <w:jc w:val="right"/>
        <w:rPr>
          <w:b/>
          <w:bCs/>
          <w:rtl/>
          <w:lang w:bidi="ar-IQ"/>
        </w:rPr>
      </w:pPr>
    </w:p>
    <w:p w14:paraId="65BCE2AA" w14:textId="5010BE19" w:rsidR="00FE5FE9" w:rsidRDefault="00FE5FE9" w:rsidP="00FE5FE9">
      <w:pPr>
        <w:ind w:left="360"/>
        <w:jc w:val="right"/>
        <w:rPr>
          <w:b/>
          <w:bCs/>
          <w:rtl/>
          <w:lang w:bidi="ar-IQ"/>
        </w:rPr>
      </w:pPr>
      <w:r>
        <w:rPr>
          <w:rFonts w:hint="cs"/>
          <w:b/>
          <w:bCs/>
          <w:rtl/>
          <w:lang w:bidi="ar-IQ"/>
        </w:rPr>
        <w:t xml:space="preserve">- </w:t>
      </w:r>
      <w:r w:rsidRPr="00FE5FE9">
        <w:rPr>
          <w:b/>
          <w:bCs/>
          <w:rtl/>
        </w:rPr>
        <w:t>تهدف هذه الأسئلة الإرشادية إلى توجيه النقاش البرلماني نحو فهم شامل لأبعاد العدالة وإدارة الموارد في المملكة الأردنية الهاشمية، وتحليل أسباب الخلل، وتقييم السياسات القائمة، وصولًا إلى حلول تشريعية وتنفيذية تضمن الاستخدام العادل والمستدام للموارد الوطنية</w:t>
      </w:r>
      <w:r>
        <w:rPr>
          <w:rFonts w:hint="cs"/>
          <w:b/>
          <w:bCs/>
          <w:rtl/>
          <w:lang w:bidi="ar-IQ"/>
        </w:rPr>
        <w:t>.</w:t>
      </w:r>
    </w:p>
    <w:p w14:paraId="620D3716" w14:textId="77777777" w:rsidR="00FE5FE9" w:rsidRDefault="00FE5FE9" w:rsidP="00FE5FE9">
      <w:pPr>
        <w:ind w:left="360"/>
        <w:jc w:val="right"/>
        <w:rPr>
          <w:b/>
          <w:bCs/>
          <w:rtl/>
          <w:lang w:bidi="ar-IQ"/>
        </w:rPr>
      </w:pPr>
    </w:p>
    <w:p w14:paraId="51DF3FCB" w14:textId="77777777" w:rsidR="00C3783F" w:rsidRDefault="00C3783F" w:rsidP="00FE5FE9">
      <w:pPr>
        <w:ind w:left="360"/>
        <w:jc w:val="right"/>
        <w:rPr>
          <w:b/>
          <w:bCs/>
          <w:rtl/>
          <w:lang w:bidi="ar-IQ"/>
        </w:rPr>
      </w:pPr>
    </w:p>
    <w:p w14:paraId="0354981B" w14:textId="77777777" w:rsidR="00C3783F" w:rsidRDefault="00C3783F" w:rsidP="00FE5FE9">
      <w:pPr>
        <w:ind w:left="360"/>
        <w:jc w:val="right"/>
        <w:rPr>
          <w:b/>
          <w:bCs/>
          <w:rtl/>
          <w:lang w:bidi="ar-IQ"/>
        </w:rPr>
      </w:pPr>
    </w:p>
    <w:p w14:paraId="64531267" w14:textId="77777777" w:rsidR="00C3783F" w:rsidRDefault="00C3783F" w:rsidP="00FE5FE9">
      <w:pPr>
        <w:ind w:left="360"/>
        <w:jc w:val="right"/>
        <w:rPr>
          <w:b/>
          <w:bCs/>
          <w:rtl/>
          <w:lang w:bidi="ar-IQ"/>
        </w:rPr>
      </w:pPr>
    </w:p>
    <w:p w14:paraId="2FE42F12" w14:textId="77777777" w:rsidR="00C3783F" w:rsidRDefault="00C3783F" w:rsidP="00FE5FE9">
      <w:pPr>
        <w:ind w:left="360"/>
        <w:jc w:val="right"/>
        <w:rPr>
          <w:b/>
          <w:bCs/>
          <w:rtl/>
          <w:lang w:bidi="ar-IQ"/>
        </w:rPr>
      </w:pPr>
    </w:p>
    <w:p w14:paraId="5EB8D12E" w14:textId="77777777" w:rsidR="00C3783F" w:rsidRDefault="00C3783F" w:rsidP="00FE5FE9">
      <w:pPr>
        <w:ind w:left="360"/>
        <w:jc w:val="right"/>
        <w:rPr>
          <w:b/>
          <w:bCs/>
          <w:rtl/>
          <w:lang w:bidi="ar-IQ"/>
        </w:rPr>
      </w:pPr>
    </w:p>
    <w:p w14:paraId="1FE27249" w14:textId="77777777" w:rsidR="00C3783F" w:rsidRDefault="00C3783F" w:rsidP="00FE5FE9">
      <w:pPr>
        <w:ind w:left="360"/>
        <w:jc w:val="right"/>
        <w:rPr>
          <w:b/>
          <w:bCs/>
          <w:rtl/>
          <w:lang w:bidi="ar-IQ"/>
        </w:rPr>
      </w:pPr>
    </w:p>
    <w:p w14:paraId="3BBCAC9E" w14:textId="77777777" w:rsidR="00C3783F" w:rsidRDefault="00C3783F" w:rsidP="00FE5FE9">
      <w:pPr>
        <w:ind w:left="360"/>
        <w:jc w:val="right"/>
        <w:rPr>
          <w:b/>
          <w:bCs/>
          <w:rtl/>
          <w:lang w:bidi="ar-IQ"/>
        </w:rPr>
      </w:pPr>
    </w:p>
    <w:p w14:paraId="685EDA05" w14:textId="77777777" w:rsidR="00C3783F" w:rsidRDefault="00C3783F" w:rsidP="00FE5FE9">
      <w:pPr>
        <w:ind w:left="360"/>
        <w:jc w:val="right"/>
        <w:rPr>
          <w:b/>
          <w:bCs/>
          <w:rtl/>
          <w:lang w:bidi="ar-IQ"/>
        </w:rPr>
      </w:pPr>
    </w:p>
    <w:p w14:paraId="18A6FF1D" w14:textId="77777777" w:rsidR="00C3783F" w:rsidRDefault="00C3783F" w:rsidP="00FE5FE9">
      <w:pPr>
        <w:ind w:left="360"/>
        <w:jc w:val="right"/>
        <w:rPr>
          <w:b/>
          <w:bCs/>
          <w:rtl/>
          <w:lang w:bidi="ar-IQ"/>
        </w:rPr>
      </w:pPr>
    </w:p>
    <w:p w14:paraId="5E621805" w14:textId="77777777" w:rsidR="00C3783F" w:rsidRDefault="00C3783F" w:rsidP="00FE5FE9">
      <w:pPr>
        <w:ind w:left="360"/>
        <w:jc w:val="right"/>
        <w:rPr>
          <w:b/>
          <w:bCs/>
          <w:rtl/>
          <w:lang w:bidi="ar-IQ"/>
        </w:rPr>
      </w:pPr>
    </w:p>
    <w:p w14:paraId="63B45E40" w14:textId="77777777" w:rsidR="00C3783F" w:rsidRDefault="00C3783F" w:rsidP="00FE5FE9">
      <w:pPr>
        <w:ind w:left="360"/>
        <w:jc w:val="right"/>
        <w:rPr>
          <w:b/>
          <w:bCs/>
          <w:rtl/>
          <w:lang w:bidi="ar-IQ"/>
        </w:rPr>
      </w:pPr>
    </w:p>
    <w:p w14:paraId="5FB868B5" w14:textId="77777777" w:rsidR="00C3783F" w:rsidRDefault="00C3783F" w:rsidP="00FE5FE9">
      <w:pPr>
        <w:ind w:left="360"/>
        <w:jc w:val="right"/>
        <w:rPr>
          <w:b/>
          <w:bCs/>
          <w:rtl/>
          <w:lang w:bidi="ar-IQ"/>
        </w:rPr>
      </w:pPr>
    </w:p>
    <w:p w14:paraId="5132BC36" w14:textId="77777777" w:rsidR="00C3783F" w:rsidRDefault="00C3783F" w:rsidP="00FE5FE9">
      <w:pPr>
        <w:ind w:left="360"/>
        <w:jc w:val="right"/>
        <w:rPr>
          <w:b/>
          <w:bCs/>
          <w:rtl/>
          <w:lang w:bidi="ar-IQ"/>
        </w:rPr>
      </w:pPr>
    </w:p>
    <w:p w14:paraId="07947E02" w14:textId="77777777" w:rsidR="00C3783F" w:rsidRDefault="00C3783F" w:rsidP="00FE5FE9">
      <w:pPr>
        <w:ind w:left="360"/>
        <w:jc w:val="right"/>
        <w:rPr>
          <w:b/>
          <w:bCs/>
          <w:rtl/>
          <w:lang w:bidi="ar-IQ"/>
        </w:rPr>
      </w:pPr>
    </w:p>
    <w:p w14:paraId="71A45EFE" w14:textId="77777777" w:rsidR="00C3783F" w:rsidRDefault="00C3783F" w:rsidP="00FE5FE9">
      <w:pPr>
        <w:ind w:left="360"/>
        <w:jc w:val="right"/>
        <w:rPr>
          <w:b/>
          <w:bCs/>
          <w:rtl/>
          <w:lang w:bidi="ar-IQ"/>
        </w:rPr>
      </w:pPr>
    </w:p>
    <w:p w14:paraId="46463AA7" w14:textId="77777777" w:rsidR="00C3783F" w:rsidRDefault="00C3783F" w:rsidP="00FE5FE9">
      <w:pPr>
        <w:ind w:left="360"/>
        <w:jc w:val="right"/>
        <w:rPr>
          <w:b/>
          <w:bCs/>
          <w:rtl/>
          <w:lang w:bidi="ar-IQ"/>
        </w:rPr>
      </w:pPr>
    </w:p>
    <w:p w14:paraId="26CF1FA5" w14:textId="77777777" w:rsidR="00C3783F" w:rsidRDefault="00C3783F" w:rsidP="00FE5FE9">
      <w:pPr>
        <w:ind w:left="360"/>
        <w:jc w:val="right"/>
        <w:rPr>
          <w:b/>
          <w:bCs/>
          <w:rtl/>
          <w:lang w:bidi="ar-IQ"/>
        </w:rPr>
      </w:pPr>
    </w:p>
    <w:p w14:paraId="787661A1" w14:textId="77777777" w:rsidR="00C3783F" w:rsidRDefault="00C3783F" w:rsidP="00FE5FE9">
      <w:pPr>
        <w:ind w:left="360"/>
        <w:jc w:val="right"/>
        <w:rPr>
          <w:b/>
          <w:bCs/>
          <w:rtl/>
          <w:lang w:bidi="ar-IQ"/>
        </w:rPr>
      </w:pPr>
    </w:p>
    <w:p w14:paraId="268A11A3" w14:textId="77777777" w:rsidR="00C3783F" w:rsidRDefault="00C3783F" w:rsidP="00FE5FE9">
      <w:pPr>
        <w:ind w:left="360"/>
        <w:jc w:val="right"/>
        <w:rPr>
          <w:b/>
          <w:bCs/>
          <w:rtl/>
          <w:lang w:bidi="ar-IQ"/>
        </w:rPr>
      </w:pPr>
    </w:p>
    <w:p w14:paraId="1EB9A393" w14:textId="16B63AFE" w:rsidR="00FE5FE9" w:rsidRDefault="00811600" w:rsidP="009D73E4">
      <w:pPr>
        <w:jc w:val="right"/>
        <w:rPr>
          <w:b/>
          <w:bCs/>
          <w:rtl/>
        </w:rPr>
      </w:pPr>
      <w:r>
        <w:rPr>
          <w:rFonts w:hint="cs"/>
          <w:b/>
          <w:bCs/>
          <w:rtl/>
          <w:lang w:bidi="ar-IQ"/>
        </w:rPr>
        <w:lastRenderedPageBreak/>
        <w:t xml:space="preserve"> </w:t>
      </w:r>
    </w:p>
    <w:p w14:paraId="3A1F2EFD" w14:textId="77777777" w:rsidR="00C3783F" w:rsidRDefault="00C3783F" w:rsidP="00E22D8E">
      <w:pPr>
        <w:ind w:left="360"/>
        <w:jc w:val="right"/>
        <w:rPr>
          <w:b/>
          <w:bCs/>
          <w:rtl/>
        </w:rPr>
      </w:pPr>
    </w:p>
    <w:p w14:paraId="7F090BE7" w14:textId="044A788D" w:rsidR="00C3783F" w:rsidRDefault="00C3783F" w:rsidP="00E22D8E">
      <w:pPr>
        <w:ind w:left="360"/>
        <w:jc w:val="right"/>
        <w:rPr>
          <w:b/>
          <w:bCs/>
          <w:sz w:val="48"/>
          <w:szCs w:val="48"/>
          <w:rtl/>
        </w:rPr>
      </w:pPr>
      <w:r w:rsidRPr="00C3783F">
        <w:rPr>
          <w:rFonts w:hint="cs"/>
          <w:b/>
          <w:bCs/>
          <w:sz w:val="48"/>
          <w:szCs w:val="48"/>
          <w:rtl/>
        </w:rPr>
        <w:t>المصادر المستخدمة:</w:t>
      </w:r>
    </w:p>
    <w:p w14:paraId="422C9216" w14:textId="77777777" w:rsidR="00B13C20" w:rsidRPr="00D75A2A" w:rsidRDefault="00B13C20" w:rsidP="00E22D8E">
      <w:pPr>
        <w:ind w:left="360"/>
        <w:jc w:val="right"/>
        <w:rPr>
          <w:b/>
          <w:bCs/>
          <w:rtl/>
        </w:rPr>
      </w:pPr>
    </w:p>
    <w:p w14:paraId="34C18AE1" w14:textId="2C8E28A8" w:rsidR="00C51006" w:rsidRPr="00D75A2A" w:rsidRDefault="00D75A2A" w:rsidP="00D75A2A">
      <w:pPr>
        <w:pStyle w:val="ListParagraph"/>
        <w:numPr>
          <w:ilvl w:val="0"/>
          <w:numId w:val="18"/>
        </w:numPr>
        <w:rPr>
          <w:b/>
          <w:bCs/>
          <w:rtl/>
        </w:rPr>
      </w:pPr>
      <w:hyperlink r:id="rId6" w:history="1">
        <w:r w:rsidRPr="00AB79A3">
          <w:rPr>
            <w:rStyle w:val="Hyperlink"/>
            <w:b/>
            <w:bCs/>
          </w:rPr>
          <w:t>https://www.unicef.org/jordan/ar/%D9%81%D9%8A-%D8%AC%D9%86%D9%88%D8%A8-%D8%A7%D9%84%D8%A3%D8%B1%D8%AF%D9%86%D8%8C-%D8%AA%D8%B9%D9%85%D9%84-%D8%A7%D9%84%D9%8A%D9%88%D9%86%D9%8A%D8%B3%D9%81-%D8%B9%D9%84%D9%89-%D8%AA%D8%AD%D8%B3%D9%8A%D9%86-%D8%A7%D9%84%D9%88%D8%B5%D9%88%D9%84-%D8%A5%D9%84%D9%89-%D8%A7%D9%84%D9%85%D9%8A%D8%A7%D9%87-%D9%84%D9%84%D8%B3%D9%83%D8%A7%D9%86-%D8%A7%D9%84%D9%85%D8%AA%D8%A3%D8%AB%D8%B1%D9%8A%D9%86-%D8%A8%D8%AA%D8%BA%D9%8A%D8%B1-%D8%A7%D9%84%D9%85%D9%86%D8%A7%D8%AE/%D9%82%D8%B5%D8%B5</w:t>
        </w:r>
      </w:hyperlink>
    </w:p>
    <w:p w14:paraId="79E5B503" w14:textId="77777777" w:rsidR="00D75A2A" w:rsidRDefault="00D75A2A" w:rsidP="00E22D8E">
      <w:pPr>
        <w:ind w:left="360"/>
        <w:jc w:val="right"/>
        <w:rPr>
          <w:b/>
          <w:bCs/>
          <w:sz w:val="48"/>
          <w:szCs w:val="48"/>
          <w:rtl/>
        </w:rPr>
      </w:pPr>
    </w:p>
    <w:p w14:paraId="25299774" w14:textId="20005987" w:rsidR="00C51006" w:rsidRPr="00D75A2A" w:rsidRDefault="00D75A2A" w:rsidP="00D75A2A">
      <w:pPr>
        <w:pStyle w:val="ListParagraph"/>
        <w:numPr>
          <w:ilvl w:val="0"/>
          <w:numId w:val="18"/>
        </w:numPr>
        <w:rPr>
          <w:b/>
          <w:bCs/>
          <w:rtl/>
        </w:rPr>
      </w:pPr>
      <w:hyperlink r:id="rId7" w:history="1">
        <w:r w:rsidRPr="00AB79A3">
          <w:rPr>
            <w:rStyle w:val="Hyperlink"/>
            <w:b/>
            <w:bCs/>
          </w:rPr>
          <w:t>https://nabd.com/s/156988094-f904c8/%D8%AA%D8%B9%D8%B1%D9%81-%D8%B9%D9%84%D9%89-%D8%A3%D8%B3%D8%A8%D8%A7%D8%A8-%D9%86%D8%AF%D8%B1%D8%A9-%D8%A7%D9%84%D9%85%D9%8A%D8%A7%D9%87-%D9%81%D9%8A-%D8%A7%D9%84%D8%A3%D8%B1%D8%AF%D9%86-%D9%88%D8%A7%D9%84%D9%85%D8%B4%D8%A7%D9%83%D9%84-%D8%A7%D9%84%D9%85%D8%AA%D8%B1%D8%AA%D8%A8%D8%A9-%D8%B9%D9%84%D9%8A%D9%87%D8%A7</w:t>
        </w:r>
      </w:hyperlink>
    </w:p>
    <w:p w14:paraId="7D978D9A" w14:textId="77777777" w:rsidR="00D75A2A" w:rsidRDefault="00D75A2A" w:rsidP="00D75A2A">
      <w:pPr>
        <w:ind w:left="360"/>
        <w:rPr>
          <w:b/>
          <w:bCs/>
          <w:rtl/>
        </w:rPr>
      </w:pPr>
    </w:p>
    <w:p w14:paraId="5CD48261" w14:textId="4F275F80" w:rsidR="00C3783F" w:rsidRDefault="00D75A2A" w:rsidP="00D75A2A">
      <w:pPr>
        <w:pStyle w:val="ListParagraph"/>
        <w:numPr>
          <w:ilvl w:val="0"/>
          <w:numId w:val="18"/>
        </w:numPr>
        <w:rPr>
          <w:b/>
          <w:bCs/>
          <w:lang w:bidi="ar-IQ"/>
        </w:rPr>
      </w:pPr>
      <w:hyperlink r:id="rId8" w:history="1">
        <w:r w:rsidRPr="00AB79A3">
          <w:rPr>
            <w:rStyle w:val="Hyperlink"/>
            <w:b/>
            <w:bCs/>
            <w:lang w:bidi="ar-IQ"/>
          </w:rPr>
          <w:t>https://gate.ahram.org.eg/News/4603344.aspx</w:t>
        </w:r>
      </w:hyperlink>
    </w:p>
    <w:p w14:paraId="56FF7C0E" w14:textId="77777777" w:rsidR="00D75A2A" w:rsidRPr="00D75A2A" w:rsidRDefault="00D75A2A" w:rsidP="00D75A2A">
      <w:pPr>
        <w:pStyle w:val="ListParagraph"/>
        <w:rPr>
          <w:b/>
          <w:bCs/>
          <w:lang w:bidi="ar-IQ"/>
        </w:rPr>
      </w:pPr>
    </w:p>
    <w:p w14:paraId="289AD58E" w14:textId="166D9BB2" w:rsidR="00D75A2A" w:rsidRDefault="004E55A8" w:rsidP="00D75A2A">
      <w:pPr>
        <w:pStyle w:val="ListParagraph"/>
        <w:numPr>
          <w:ilvl w:val="0"/>
          <w:numId w:val="18"/>
        </w:numPr>
        <w:rPr>
          <w:b/>
          <w:bCs/>
          <w:lang w:bidi="ar-IQ"/>
        </w:rPr>
      </w:pPr>
      <w:hyperlink r:id="rId9" w:history="1">
        <w:r w:rsidRPr="00AB79A3">
          <w:rPr>
            <w:rStyle w:val="Hyperlink"/>
            <w:b/>
            <w:bCs/>
            <w:lang w:bidi="ar-IQ"/>
          </w:rPr>
          <w:t>https://www.aljazeera.net/amp/politics/2025/7/8/%D8%A3%D8%A8%D8%B1%D8%B2-5-%D8%A3%D8%B3%D8%A8%D8%A7%D8%A8-%D9%84%D8%AA%D9%81%D8%A7%D9%82%D9%85-</w:t>
        </w:r>
        <w:r w:rsidRPr="00AB79A3">
          <w:rPr>
            <w:rStyle w:val="Hyperlink"/>
            <w:b/>
            <w:bCs/>
            <w:lang w:bidi="ar-IQ"/>
          </w:rPr>
          <w:lastRenderedPageBreak/>
          <w:t>%D8%A3%D8%B2%D9%85%D8%A9-%D8%A7%D9%84%D8%B4%D8%AD-%D8%A7%D9%84%D9%85%D8%A7%D8%A6%D9%8A-%D9%81%D9%8A</w:t>
        </w:r>
      </w:hyperlink>
    </w:p>
    <w:p w14:paraId="05FAC5EC" w14:textId="77777777" w:rsidR="004E55A8" w:rsidRPr="004E55A8" w:rsidRDefault="004E55A8" w:rsidP="004E55A8">
      <w:pPr>
        <w:pStyle w:val="ListParagraph"/>
        <w:rPr>
          <w:b/>
          <w:bCs/>
          <w:lang w:bidi="ar-IQ"/>
        </w:rPr>
      </w:pPr>
    </w:p>
    <w:p w14:paraId="0BC231DE" w14:textId="06D66563" w:rsidR="004E55A8" w:rsidRDefault="004E55A8" w:rsidP="00D75A2A">
      <w:pPr>
        <w:pStyle w:val="ListParagraph"/>
        <w:numPr>
          <w:ilvl w:val="0"/>
          <w:numId w:val="18"/>
        </w:numPr>
        <w:rPr>
          <w:b/>
          <w:bCs/>
          <w:lang w:bidi="ar-IQ"/>
        </w:rPr>
      </w:pPr>
      <w:hyperlink r:id="rId10" w:history="1">
        <w:r w:rsidRPr="00AB79A3">
          <w:rPr>
            <w:rStyle w:val="Hyperlink"/>
            <w:b/>
            <w:bCs/>
            <w:lang w:bidi="ar-IQ"/>
          </w:rPr>
          <w:t>https://jordantimes.com/news/local/impact-hydropolitics-addressing-water-scarcity-jordan</w:t>
        </w:r>
      </w:hyperlink>
    </w:p>
    <w:p w14:paraId="69FC3E09" w14:textId="77777777" w:rsidR="004E55A8" w:rsidRPr="004E55A8" w:rsidRDefault="004E55A8" w:rsidP="004E55A8">
      <w:pPr>
        <w:pStyle w:val="ListParagraph"/>
        <w:rPr>
          <w:b/>
          <w:bCs/>
          <w:lang w:bidi="ar-IQ"/>
        </w:rPr>
      </w:pPr>
    </w:p>
    <w:p w14:paraId="13C06C2A" w14:textId="586CFBE9" w:rsidR="004E55A8" w:rsidRDefault="00B93E31" w:rsidP="00D75A2A">
      <w:pPr>
        <w:pStyle w:val="ListParagraph"/>
        <w:numPr>
          <w:ilvl w:val="0"/>
          <w:numId w:val="18"/>
        </w:numPr>
        <w:rPr>
          <w:b/>
          <w:bCs/>
          <w:lang w:bidi="ar-IQ"/>
        </w:rPr>
      </w:pPr>
      <w:hyperlink r:id="rId11" w:history="1">
        <w:r w:rsidRPr="00AB79A3">
          <w:rPr>
            <w:rStyle w:val="Hyperlink"/>
            <w:b/>
            <w:bCs/>
            <w:lang w:bidi="ar-IQ"/>
          </w:rPr>
          <w:t>https://www.sarayanews.com/article/973790</w:t>
        </w:r>
      </w:hyperlink>
    </w:p>
    <w:p w14:paraId="68090EE8" w14:textId="77777777" w:rsidR="00B93E31" w:rsidRPr="00B93E31" w:rsidRDefault="00B93E31" w:rsidP="00B93E31">
      <w:pPr>
        <w:pStyle w:val="ListParagraph"/>
        <w:rPr>
          <w:b/>
          <w:bCs/>
          <w:lang w:bidi="ar-IQ"/>
        </w:rPr>
      </w:pPr>
    </w:p>
    <w:p w14:paraId="39A8FCF5" w14:textId="4A5D59F9" w:rsidR="00B93E31" w:rsidRDefault="00B93E31" w:rsidP="00D75A2A">
      <w:pPr>
        <w:pStyle w:val="ListParagraph"/>
        <w:numPr>
          <w:ilvl w:val="0"/>
          <w:numId w:val="18"/>
        </w:numPr>
        <w:rPr>
          <w:b/>
          <w:bCs/>
          <w:lang w:bidi="ar-IQ"/>
        </w:rPr>
      </w:pPr>
      <w:hyperlink r:id="rId12" w:history="1">
        <w:r w:rsidRPr="00AB79A3">
          <w:rPr>
            <w:rStyle w:val="Hyperlink"/>
            <w:b/>
            <w:bCs/>
            <w:lang w:bidi="ar-IQ"/>
          </w:rPr>
          <w:t>https://www.unescwa.org/publications/social-expenditure-monitor-jordan</w:t>
        </w:r>
      </w:hyperlink>
    </w:p>
    <w:p w14:paraId="7A518536" w14:textId="77777777" w:rsidR="00B93E31" w:rsidRPr="00B93E31" w:rsidRDefault="00B93E31" w:rsidP="00B93E31">
      <w:pPr>
        <w:pStyle w:val="ListParagraph"/>
        <w:rPr>
          <w:b/>
          <w:bCs/>
          <w:lang w:bidi="ar-IQ"/>
        </w:rPr>
      </w:pPr>
    </w:p>
    <w:p w14:paraId="0DEB8ED8" w14:textId="27981A3F" w:rsidR="00B93E31" w:rsidRDefault="005A4639" w:rsidP="00D75A2A">
      <w:pPr>
        <w:pStyle w:val="ListParagraph"/>
        <w:numPr>
          <w:ilvl w:val="0"/>
          <w:numId w:val="18"/>
        </w:numPr>
        <w:rPr>
          <w:b/>
          <w:bCs/>
          <w:lang w:bidi="ar-IQ"/>
        </w:rPr>
      </w:pPr>
      <w:hyperlink r:id="rId13" w:history="1">
        <w:r w:rsidRPr="00AB79A3">
          <w:rPr>
            <w:rStyle w:val="Hyperlink"/>
            <w:b/>
            <w:bCs/>
            <w:lang w:bidi="ar-IQ"/>
          </w:rPr>
          <w:t>https://representatives.jo/AR/NewsDetails/%D8%A7%D9%84%D8%B9%D9%85%D9%84_%D8%A7%D9%84%D9%86%D9%8A%D8%A7%D8%A8%D9%8A%D8%A9_%D8%AA%D8%A4%D9%83%D8%AF_%D8%A3%D9%87%D9%85%D9%8A%D8%A9_%D8%AA%D8%B9%D8%B2%D9%8A%D8%B2_%D8%A7%D9%84%D8%B9%D8%AF%D8%A7%D9%84%D8%A9_%D8%A7%D9%84%D8%A7%D8%AC%D8%AA%D9%85%D8%A7%D8%B9%D9%8A%D8%A9_%D9%88%D8%AD%D9%82%D9%88%D9%82_%D8%A7%D9%84%D8%A5%D9%86%D8%B3%D8%A7%D9%86_%D9%88%D8%A7%D9%84%D8%B9%D9%85%D9%84</w:t>
        </w:r>
      </w:hyperlink>
    </w:p>
    <w:p w14:paraId="113399E3" w14:textId="77777777" w:rsidR="005A4639" w:rsidRPr="005A4639" w:rsidRDefault="005A4639" w:rsidP="005A4639">
      <w:pPr>
        <w:pStyle w:val="ListParagraph"/>
        <w:rPr>
          <w:b/>
          <w:bCs/>
          <w:lang w:bidi="ar-IQ"/>
        </w:rPr>
      </w:pPr>
    </w:p>
    <w:p w14:paraId="45799527" w14:textId="636D7039" w:rsidR="005A4639" w:rsidRDefault="005A4639" w:rsidP="00D75A2A">
      <w:pPr>
        <w:pStyle w:val="ListParagraph"/>
        <w:numPr>
          <w:ilvl w:val="0"/>
          <w:numId w:val="18"/>
        </w:numPr>
        <w:rPr>
          <w:b/>
          <w:bCs/>
          <w:lang w:bidi="ar-IQ"/>
        </w:rPr>
      </w:pPr>
      <w:hyperlink r:id="rId14" w:history="1">
        <w:r w:rsidRPr="00AB79A3">
          <w:rPr>
            <w:rStyle w:val="Hyperlink"/>
            <w:b/>
            <w:bCs/>
            <w:lang w:bidi="ar-IQ"/>
          </w:rPr>
          <w:t>https://www.researchgate.net/publication/314389147_Efficient_and_Strategic_Resource_Allocation_for_Sustainable_Development_in_Jordan</w:t>
        </w:r>
      </w:hyperlink>
    </w:p>
    <w:p w14:paraId="78772FE4" w14:textId="77777777" w:rsidR="005A4639" w:rsidRPr="005A4639" w:rsidRDefault="005A4639" w:rsidP="005A4639">
      <w:pPr>
        <w:pStyle w:val="ListParagraph"/>
        <w:rPr>
          <w:b/>
          <w:bCs/>
          <w:lang w:bidi="ar-IQ"/>
        </w:rPr>
      </w:pPr>
    </w:p>
    <w:p w14:paraId="02E64197" w14:textId="480FD486" w:rsidR="005A4639" w:rsidRDefault="005A4639" w:rsidP="00D75A2A">
      <w:pPr>
        <w:pStyle w:val="ListParagraph"/>
        <w:numPr>
          <w:ilvl w:val="0"/>
          <w:numId w:val="18"/>
        </w:numPr>
        <w:rPr>
          <w:b/>
          <w:bCs/>
          <w:lang w:bidi="ar-IQ"/>
        </w:rPr>
      </w:pPr>
      <w:hyperlink r:id="rId15" w:history="1">
        <w:r w:rsidRPr="00AB79A3">
          <w:rPr>
            <w:rStyle w:val="Hyperlink"/>
            <w:b/>
            <w:bCs/>
            <w:lang w:bidi="ar-IQ"/>
          </w:rPr>
          <w:t>https://watananews.com/465387/</w:t>
        </w:r>
      </w:hyperlink>
    </w:p>
    <w:p w14:paraId="2258FD63" w14:textId="77777777" w:rsidR="005A4639" w:rsidRPr="005A4639" w:rsidRDefault="005A4639" w:rsidP="005A4639">
      <w:pPr>
        <w:pStyle w:val="ListParagraph"/>
        <w:rPr>
          <w:b/>
          <w:bCs/>
          <w:lang w:bidi="ar-IQ"/>
        </w:rPr>
      </w:pPr>
    </w:p>
    <w:p w14:paraId="0F3D050C" w14:textId="2D75BEE0" w:rsidR="005A4639" w:rsidRDefault="009D73E4" w:rsidP="00D75A2A">
      <w:pPr>
        <w:pStyle w:val="ListParagraph"/>
        <w:numPr>
          <w:ilvl w:val="0"/>
          <w:numId w:val="18"/>
        </w:numPr>
        <w:rPr>
          <w:b/>
          <w:bCs/>
          <w:lang w:bidi="ar-IQ"/>
        </w:rPr>
      </w:pPr>
      <w:hyperlink r:id="rId16" w:history="1">
        <w:r w:rsidRPr="00AB79A3">
          <w:rPr>
            <w:rStyle w:val="Hyperlink"/>
            <w:b/>
            <w:bCs/>
            <w:lang w:bidi="ar-IQ"/>
          </w:rPr>
          <w:t>https://wanainstitute.org/en/blog/do-social-protection-policies-jordan-achieve-social-justice</w:t>
        </w:r>
      </w:hyperlink>
    </w:p>
    <w:p w14:paraId="192874F7" w14:textId="77777777" w:rsidR="009D73E4" w:rsidRPr="009D73E4" w:rsidRDefault="009D73E4" w:rsidP="009D73E4">
      <w:pPr>
        <w:pStyle w:val="ListParagraph"/>
        <w:rPr>
          <w:b/>
          <w:bCs/>
          <w:lang w:bidi="ar-IQ"/>
        </w:rPr>
      </w:pPr>
    </w:p>
    <w:p w14:paraId="62FE535B" w14:textId="77777777" w:rsidR="009D73E4" w:rsidRDefault="009D73E4" w:rsidP="009D73E4">
      <w:pPr>
        <w:pStyle w:val="ListParagraph"/>
        <w:rPr>
          <w:b/>
          <w:bCs/>
          <w:rtl/>
          <w:lang w:bidi="ar-IQ"/>
        </w:rPr>
      </w:pPr>
    </w:p>
    <w:p w14:paraId="3544D73F" w14:textId="77777777" w:rsidR="009D73E4" w:rsidRDefault="009D73E4" w:rsidP="009D73E4">
      <w:pPr>
        <w:pStyle w:val="ListParagraph"/>
        <w:rPr>
          <w:b/>
          <w:bCs/>
          <w:rtl/>
          <w:lang w:bidi="ar-IQ"/>
        </w:rPr>
      </w:pPr>
    </w:p>
    <w:p w14:paraId="4D258359" w14:textId="77777777" w:rsidR="009D73E4" w:rsidRDefault="009D73E4" w:rsidP="009D73E4">
      <w:pPr>
        <w:pStyle w:val="ListParagraph"/>
        <w:rPr>
          <w:b/>
          <w:bCs/>
          <w:rtl/>
          <w:lang w:bidi="ar-IQ"/>
        </w:rPr>
      </w:pPr>
    </w:p>
    <w:p w14:paraId="5AB05453" w14:textId="77777777" w:rsidR="009D73E4" w:rsidRDefault="009D73E4" w:rsidP="009D73E4">
      <w:pPr>
        <w:pStyle w:val="ListParagraph"/>
        <w:rPr>
          <w:b/>
          <w:bCs/>
          <w:rtl/>
          <w:lang w:bidi="ar-IQ"/>
        </w:rPr>
      </w:pPr>
    </w:p>
    <w:p w14:paraId="4371D227" w14:textId="77777777" w:rsidR="009D73E4" w:rsidRDefault="009D73E4" w:rsidP="009D73E4">
      <w:pPr>
        <w:pStyle w:val="ListParagraph"/>
        <w:rPr>
          <w:b/>
          <w:bCs/>
          <w:rtl/>
          <w:lang w:bidi="ar-IQ"/>
        </w:rPr>
      </w:pPr>
    </w:p>
    <w:p w14:paraId="5FD9FF59" w14:textId="77777777" w:rsidR="009D73E4" w:rsidRDefault="009D73E4" w:rsidP="009D73E4">
      <w:pPr>
        <w:pStyle w:val="ListParagraph"/>
        <w:rPr>
          <w:b/>
          <w:bCs/>
          <w:rtl/>
          <w:lang w:bidi="ar-IQ"/>
        </w:rPr>
      </w:pPr>
    </w:p>
    <w:p w14:paraId="4D620241" w14:textId="77777777" w:rsidR="009D73E4" w:rsidRDefault="009D73E4" w:rsidP="009D73E4">
      <w:pPr>
        <w:pStyle w:val="ListParagraph"/>
        <w:rPr>
          <w:b/>
          <w:bCs/>
          <w:rtl/>
          <w:lang w:bidi="ar-IQ"/>
        </w:rPr>
      </w:pPr>
    </w:p>
    <w:p w14:paraId="69DCAD48" w14:textId="77777777" w:rsidR="009D73E4" w:rsidRDefault="009D73E4" w:rsidP="009D73E4">
      <w:pPr>
        <w:pStyle w:val="ListParagraph"/>
        <w:rPr>
          <w:b/>
          <w:bCs/>
          <w:rtl/>
          <w:lang w:bidi="ar-IQ"/>
        </w:rPr>
      </w:pPr>
    </w:p>
    <w:p w14:paraId="1661C17D" w14:textId="77777777" w:rsidR="009D73E4" w:rsidRDefault="009D73E4" w:rsidP="009D73E4">
      <w:pPr>
        <w:pStyle w:val="ListParagraph"/>
        <w:rPr>
          <w:b/>
          <w:bCs/>
          <w:rtl/>
          <w:lang w:bidi="ar-IQ"/>
        </w:rPr>
      </w:pPr>
    </w:p>
    <w:p w14:paraId="5BDB0444" w14:textId="77777777" w:rsidR="009D73E4" w:rsidRDefault="009D73E4" w:rsidP="009D73E4">
      <w:pPr>
        <w:pStyle w:val="ListParagraph"/>
        <w:rPr>
          <w:b/>
          <w:bCs/>
          <w:rtl/>
          <w:lang w:bidi="ar-IQ"/>
        </w:rPr>
      </w:pPr>
    </w:p>
    <w:p w14:paraId="2E19A750" w14:textId="77777777" w:rsidR="009D73E4" w:rsidRDefault="009D73E4" w:rsidP="009D73E4">
      <w:pPr>
        <w:pStyle w:val="ListParagraph"/>
        <w:rPr>
          <w:b/>
          <w:bCs/>
          <w:rtl/>
          <w:lang w:bidi="ar-IQ"/>
        </w:rPr>
      </w:pPr>
    </w:p>
    <w:p w14:paraId="5AD075F9" w14:textId="77777777" w:rsidR="009D73E4" w:rsidRDefault="009D73E4" w:rsidP="009D73E4">
      <w:pPr>
        <w:pStyle w:val="ListParagraph"/>
        <w:rPr>
          <w:b/>
          <w:bCs/>
          <w:rtl/>
          <w:lang w:bidi="ar-IQ"/>
        </w:rPr>
      </w:pPr>
    </w:p>
    <w:p w14:paraId="456DD97D" w14:textId="77777777" w:rsidR="009D73E4" w:rsidRPr="000C004B" w:rsidRDefault="009D73E4" w:rsidP="009D73E4">
      <w:pPr>
        <w:jc w:val="right"/>
        <w:rPr>
          <w:b/>
          <w:bCs/>
          <w:sz w:val="48"/>
          <w:szCs w:val="48"/>
          <w:lang w:val="en-GB"/>
        </w:rPr>
      </w:pPr>
      <w:r w:rsidRPr="000C004B">
        <w:rPr>
          <w:b/>
          <w:bCs/>
          <w:sz w:val="48"/>
          <w:szCs w:val="48"/>
          <w:rtl/>
        </w:rPr>
        <w:lastRenderedPageBreak/>
        <w:t>ملاحظة برلمانية</w:t>
      </w:r>
    </w:p>
    <w:p w14:paraId="223D79FC" w14:textId="77777777" w:rsidR="009D73E4" w:rsidRPr="000C004B" w:rsidRDefault="009D73E4" w:rsidP="009D73E4">
      <w:pPr>
        <w:jc w:val="right"/>
        <w:rPr>
          <w:b/>
          <w:bCs/>
        </w:rPr>
      </w:pPr>
      <w:r w:rsidRPr="000C004B">
        <w:rPr>
          <w:b/>
          <w:bCs/>
          <w:rtl/>
        </w:rPr>
        <w:t>جميع هذه المصادر رسمية، موثوقة، ومستخدمة فعليًا في:</w:t>
      </w:r>
    </w:p>
    <w:p w14:paraId="2B7D8FC4" w14:textId="77777777" w:rsidR="009D73E4" w:rsidRPr="000C004B" w:rsidRDefault="009D73E4" w:rsidP="009D73E4">
      <w:pPr>
        <w:ind w:left="360"/>
        <w:jc w:val="right"/>
        <w:rPr>
          <w:b/>
          <w:bCs/>
          <w:lang w:val="en-GB"/>
        </w:rPr>
      </w:pPr>
      <w:r w:rsidRPr="000C004B">
        <w:rPr>
          <w:rFonts w:hint="cs"/>
          <w:b/>
          <w:bCs/>
          <w:rtl/>
        </w:rPr>
        <w:t xml:space="preserve">- </w:t>
      </w:r>
      <w:r w:rsidRPr="000C004B">
        <w:rPr>
          <w:b/>
          <w:bCs/>
          <w:rtl/>
        </w:rPr>
        <w:t>الخطاب السياسي والنيابي</w:t>
      </w:r>
      <w:r w:rsidRPr="000C004B">
        <w:rPr>
          <w:b/>
          <w:bCs/>
          <w:rtl/>
        </w:rPr>
        <w:br/>
      </w:r>
    </w:p>
    <w:p w14:paraId="0B01162B" w14:textId="77777777" w:rsidR="009D73E4" w:rsidRPr="000C004B" w:rsidRDefault="009D73E4" w:rsidP="009D73E4">
      <w:pPr>
        <w:ind w:left="360"/>
        <w:jc w:val="right"/>
        <w:rPr>
          <w:b/>
          <w:bCs/>
          <w:lang w:val="en-GB"/>
        </w:rPr>
      </w:pPr>
      <w:r w:rsidRPr="000C004B">
        <w:rPr>
          <w:rFonts w:hint="cs"/>
          <w:b/>
          <w:bCs/>
          <w:rtl/>
        </w:rPr>
        <w:t xml:space="preserve">- </w:t>
      </w:r>
      <w:r w:rsidRPr="000C004B">
        <w:rPr>
          <w:b/>
          <w:bCs/>
          <w:rtl/>
        </w:rPr>
        <w:t>إعداد مشاريع القوانين</w:t>
      </w:r>
      <w:r w:rsidRPr="000C004B">
        <w:rPr>
          <w:b/>
          <w:bCs/>
          <w:rtl/>
        </w:rPr>
        <w:br/>
      </w:r>
    </w:p>
    <w:p w14:paraId="43BC196E" w14:textId="77777777" w:rsidR="009D73E4" w:rsidRDefault="009D73E4" w:rsidP="009D73E4">
      <w:pPr>
        <w:ind w:left="360"/>
        <w:jc w:val="right"/>
        <w:rPr>
          <w:b/>
          <w:bCs/>
          <w:rtl/>
        </w:rPr>
      </w:pPr>
      <w:r w:rsidRPr="000C004B">
        <w:rPr>
          <w:rFonts w:hint="cs"/>
          <w:b/>
          <w:bCs/>
          <w:rtl/>
        </w:rPr>
        <w:t xml:space="preserve">- </w:t>
      </w:r>
      <w:r w:rsidRPr="000C004B">
        <w:rPr>
          <w:b/>
          <w:bCs/>
          <w:rtl/>
        </w:rPr>
        <w:t>مناقشة السياسات العامة</w:t>
      </w:r>
    </w:p>
    <w:p w14:paraId="048C39E1" w14:textId="77777777" w:rsidR="009D73E4" w:rsidRDefault="009D73E4" w:rsidP="009D73E4">
      <w:pPr>
        <w:pStyle w:val="ListParagraph"/>
        <w:jc w:val="right"/>
        <w:rPr>
          <w:b/>
          <w:bCs/>
          <w:rtl/>
          <w:lang w:bidi="ar-IQ"/>
        </w:rPr>
      </w:pPr>
    </w:p>
    <w:p w14:paraId="5641D261" w14:textId="77777777" w:rsidR="009D73E4" w:rsidRDefault="009D73E4" w:rsidP="009D73E4">
      <w:pPr>
        <w:pStyle w:val="ListParagraph"/>
        <w:jc w:val="right"/>
        <w:rPr>
          <w:b/>
          <w:bCs/>
          <w:rtl/>
          <w:lang w:bidi="ar-IQ"/>
        </w:rPr>
      </w:pPr>
    </w:p>
    <w:p w14:paraId="0469CA12" w14:textId="77777777" w:rsidR="009D73E4" w:rsidRPr="001C2A38" w:rsidRDefault="009D73E4" w:rsidP="009D73E4">
      <w:pPr>
        <w:pStyle w:val="ListParagraph"/>
        <w:jc w:val="right"/>
        <w:rPr>
          <w:b/>
          <w:bCs/>
          <w:sz w:val="36"/>
          <w:szCs w:val="36"/>
          <w:rtl/>
          <w:lang w:bidi="ar-IQ"/>
        </w:rPr>
      </w:pPr>
    </w:p>
    <w:p w14:paraId="3A0DD467" w14:textId="77777777" w:rsidR="00627ACD" w:rsidRPr="001C2A38" w:rsidRDefault="00627ACD" w:rsidP="00627ACD">
      <w:pPr>
        <w:pStyle w:val="ListParagraph"/>
        <w:jc w:val="right"/>
        <w:rPr>
          <w:b/>
          <w:bCs/>
          <w:sz w:val="36"/>
          <w:szCs w:val="36"/>
          <w:lang w:val="en-GB" w:bidi="ar-IQ"/>
        </w:rPr>
      </w:pPr>
      <w:r w:rsidRPr="001C2A38">
        <w:rPr>
          <w:b/>
          <w:bCs/>
          <w:sz w:val="36"/>
          <w:szCs w:val="36"/>
          <w:rtl/>
        </w:rPr>
        <w:t>أولًا: المصادر الدستورية والتشريعية</w:t>
      </w:r>
    </w:p>
    <w:p w14:paraId="3F9A3355" w14:textId="77777777" w:rsidR="00627ACD" w:rsidRPr="00627ACD" w:rsidRDefault="00627ACD" w:rsidP="00627ACD">
      <w:pPr>
        <w:pStyle w:val="ListParagraph"/>
        <w:jc w:val="right"/>
        <w:rPr>
          <w:b/>
          <w:bCs/>
          <w:lang w:val="en-GB" w:bidi="ar-IQ"/>
        </w:rPr>
      </w:pPr>
      <w:r w:rsidRPr="00627ACD">
        <w:rPr>
          <w:b/>
          <w:bCs/>
          <w:rtl/>
        </w:rPr>
        <w:t>الدستور الأردني لسنة 1952 وتعديلاته</w:t>
      </w:r>
      <w:r w:rsidRPr="00627ACD">
        <w:rPr>
          <w:b/>
          <w:bCs/>
          <w:rtl/>
        </w:rPr>
        <w:br/>
      </w:r>
      <w:r w:rsidRPr="00627ACD">
        <w:rPr>
          <w:b/>
          <w:bCs/>
          <w:rtl/>
        </w:rPr>
        <w:br/>
        <w:t xml:space="preserve"> – خاصة المواد المتعلقة بالعدالة، المساواة، وحماية المال العام.</w:t>
      </w:r>
      <w:r w:rsidRPr="00627ACD">
        <w:rPr>
          <w:b/>
          <w:bCs/>
          <w:rtl/>
        </w:rPr>
        <w:br/>
      </w:r>
      <w:r w:rsidRPr="00627ACD">
        <w:rPr>
          <w:b/>
          <w:bCs/>
          <w:rtl/>
        </w:rPr>
        <w:br/>
        <w:t xml:space="preserve"> – صادر عن: مجلس الأمة الأردني.</w:t>
      </w:r>
      <w:r w:rsidRPr="00627ACD">
        <w:rPr>
          <w:b/>
          <w:bCs/>
          <w:rtl/>
        </w:rPr>
        <w:br/>
      </w:r>
    </w:p>
    <w:p w14:paraId="19B01B66" w14:textId="77777777" w:rsidR="00627ACD" w:rsidRPr="00627ACD" w:rsidRDefault="00627ACD" w:rsidP="00627ACD">
      <w:pPr>
        <w:pStyle w:val="ListParagraph"/>
        <w:jc w:val="right"/>
        <w:rPr>
          <w:b/>
          <w:bCs/>
          <w:lang w:val="en-GB" w:bidi="ar-IQ"/>
        </w:rPr>
      </w:pPr>
      <w:r w:rsidRPr="00627ACD">
        <w:rPr>
          <w:b/>
          <w:bCs/>
          <w:rtl/>
        </w:rPr>
        <w:t>القوانين الناظمة لإدارة المال العام</w:t>
      </w:r>
      <w:r w:rsidRPr="00627ACD">
        <w:rPr>
          <w:b/>
          <w:bCs/>
          <w:rtl/>
        </w:rPr>
        <w:br/>
      </w:r>
      <w:r w:rsidRPr="00627ACD">
        <w:rPr>
          <w:b/>
          <w:bCs/>
          <w:rtl/>
        </w:rPr>
        <w:br/>
        <w:t xml:space="preserve"> – مثل:</w:t>
      </w:r>
      <w:r w:rsidRPr="00627ACD">
        <w:rPr>
          <w:b/>
          <w:bCs/>
          <w:rtl/>
        </w:rPr>
        <w:br/>
      </w:r>
    </w:p>
    <w:p w14:paraId="1417D187" w14:textId="77777777" w:rsidR="00627ACD" w:rsidRPr="00627ACD" w:rsidRDefault="00627ACD" w:rsidP="00627ACD">
      <w:pPr>
        <w:pStyle w:val="ListParagraph"/>
        <w:numPr>
          <w:ilvl w:val="1"/>
          <w:numId w:val="19"/>
        </w:numPr>
        <w:jc w:val="right"/>
        <w:rPr>
          <w:b/>
          <w:bCs/>
          <w:lang w:val="en-GB" w:bidi="ar-IQ"/>
        </w:rPr>
      </w:pPr>
      <w:r w:rsidRPr="00627ACD">
        <w:rPr>
          <w:b/>
          <w:bCs/>
          <w:rtl/>
        </w:rPr>
        <w:t>قانون الموازنة العامة</w:t>
      </w:r>
      <w:r w:rsidRPr="00627ACD">
        <w:rPr>
          <w:b/>
          <w:bCs/>
          <w:rtl/>
        </w:rPr>
        <w:br/>
      </w:r>
    </w:p>
    <w:p w14:paraId="70CDE7BB" w14:textId="77777777" w:rsidR="00627ACD" w:rsidRPr="00627ACD" w:rsidRDefault="00627ACD" w:rsidP="00627ACD">
      <w:pPr>
        <w:pStyle w:val="ListParagraph"/>
        <w:numPr>
          <w:ilvl w:val="1"/>
          <w:numId w:val="19"/>
        </w:numPr>
        <w:jc w:val="right"/>
        <w:rPr>
          <w:b/>
          <w:bCs/>
          <w:lang w:val="en-GB" w:bidi="ar-IQ"/>
        </w:rPr>
      </w:pPr>
      <w:r w:rsidRPr="00627ACD">
        <w:rPr>
          <w:b/>
          <w:bCs/>
          <w:rtl/>
        </w:rPr>
        <w:t>قانون ديوان المحاسبة</w:t>
      </w:r>
      <w:r w:rsidRPr="00627ACD">
        <w:rPr>
          <w:b/>
          <w:bCs/>
          <w:rtl/>
        </w:rPr>
        <w:br/>
      </w:r>
      <w:r w:rsidRPr="00627ACD">
        <w:rPr>
          <w:b/>
          <w:bCs/>
          <w:rtl/>
        </w:rPr>
        <w:br/>
        <w:t xml:space="preserve"> – صادر عن: الحكومة الأردنية / مجلس الأمة.</w:t>
      </w:r>
    </w:p>
    <w:p w14:paraId="31057E78" w14:textId="77777777" w:rsidR="00627ACD" w:rsidRPr="001C2A38" w:rsidRDefault="00627ACD" w:rsidP="00627ACD">
      <w:pPr>
        <w:jc w:val="right"/>
        <w:rPr>
          <w:b/>
          <w:bCs/>
          <w:sz w:val="36"/>
          <w:szCs w:val="36"/>
          <w:rtl/>
          <w:lang w:val="en-GB" w:bidi="ar-IQ"/>
        </w:rPr>
      </w:pPr>
    </w:p>
    <w:p w14:paraId="6447C538" w14:textId="77777777" w:rsidR="007F006D" w:rsidRPr="001C2A38" w:rsidRDefault="007F006D" w:rsidP="007F006D">
      <w:pPr>
        <w:jc w:val="right"/>
        <w:rPr>
          <w:b/>
          <w:bCs/>
          <w:sz w:val="36"/>
          <w:szCs w:val="36"/>
          <w:lang w:val="en-GB" w:bidi="ar-IQ"/>
        </w:rPr>
      </w:pPr>
      <w:r w:rsidRPr="001C2A38">
        <w:rPr>
          <w:b/>
          <w:bCs/>
          <w:sz w:val="36"/>
          <w:szCs w:val="36"/>
          <w:rtl/>
          <w:lang w:val="en-GB"/>
        </w:rPr>
        <w:t>ثانيًا: المصادر التاريخية</w:t>
      </w:r>
    </w:p>
    <w:p w14:paraId="3065DD92" w14:textId="77777777" w:rsidR="007F006D" w:rsidRPr="007F006D" w:rsidRDefault="007F006D" w:rsidP="007F006D">
      <w:pPr>
        <w:jc w:val="right"/>
        <w:rPr>
          <w:b/>
          <w:bCs/>
          <w:lang w:val="en-GB" w:bidi="ar-IQ"/>
        </w:rPr>
      </w:pPr>
      <w:r w:rsidRPr="007F006D">
        <w:rPr>
          <w:b/>
          <w:bCs/>
          <w:rtl/>
          <w:lang w:val="en-GB"/>
        </w:rPr>
        <w:t>الوثائق الرسمية لتأسيس إمارة شرق الأردن (1921)</w:t>
      </w:r>
      <w:r w:rsidRPr="007F006D">
        <w:rPr>
          <w:b/>
          <w:bCs/>
          <w:rtl/>
          <w:lang w:val="en-GB"/>
        </w:rPr>
        <w:br/>
      </w:r>
      <w:r w:rsidRPr="007F006D">
        <w:rPr>
          <w:b/>
          <w:bCs/>
          <w:rtl/>
          <w:lang w:val="en-GB"/>
        </w:rPr>
        <w:br/>
        <w:t xml:space="preserve"> – الأرشيف الوطني الأردني.</w:t>
      </w:r>
      <w:r w:rsidRPr="007F006D">
        <w:rPr>
          <w:b/>
          <w:bCs/>
          <w:rtl/>
          <w:lang w:val="en-GB"/>
        </w:rPr>
        <w:br/>
      </w:r>
      <w:r w:rsidRPr="007F006D">
        <w:rPr>
          <w:b/>
          <w:bCs/>
          <w:rtl/>
          <w:lang w:val="en-GB"/>
        </w:rPr>
        <w:br/>
      </w:r>
      <w:r w:rsidRPr="007F006D">
        <w:rPr>
          <w:b/>
          <w:bCs/>
          <w:rtl/>
          <w:lang w:val="en-GB"/>
        </w:rPr>
        <w:lastRenderedPageBreak/>
        <w:t xml:space="preserve"> – وزارة الثقافة – دائرة المكتبة الوطنية.</w:t>
      </w:r>
      <w:r w:rsidRPr="007F006D">
        <w:rPr>
          <w:b/>
          <w:bCs/>
          <w:rtl/>
          <w:lang w:val="en-GB"/>
        </w:rPr>
        <w:br/>
      </w:r>
    </w:p>
    <w:p w14:paraId="6EC46B04" w14:textId="77777777" w:rsidR="00775728" w:rsidRPr="00775728" w:rsidRDefault="00775728" w:rsidP="00775728">
      <w:pPr>
        <w:jc w:val="right"/>
        <w:rPr>
          <w:b/>
          <w:bCs/>
          <w:lang w:val="en-GB" w:bidi="ar-IQ"/>
        </w:rPr>
      </w:pPr>
      <w:r w:rsidRPr="00775728">
        <w:rPr>
          <w:b/>
          <w:bCs/>
          <w:rtl/>
          <w:lang w:val="en-GB"/>
        </w:rPr>
        <w:t>وثيقة الاستقلال (1946)</w:t>
      </w:r>
      <w:r w:rsidRPr="00775728">
        <w:rPr>
          <w:b/>
          <w:bCs/>
          <w:rtl/>
          <w:lang w:val="en-GB"/>
        </w:rPr>
        <w:br/>
      </w:r>
      <w:r w:rsidRPr="00775728">
        <w:rPr>
          <w:b/>
          <w:bCs/>
          <w:rtl/>
          <w:lang w:val="en-GB"/>
        </w:rPr>
        <w:br/>
        <w:t xml:space="preserve"> – محفوظة في الأرشيف الوطني وموقع رئاسة الوزراء الأردنية.</w:t>
      </w:r>
      <w:r w:rsidRPr="00775728">
        <w:rPr>
          <w:b/>
          <w:bCs/>
          <w:rtl/>
          <w:lang w:val="en-GB"/>
        </w:rPr>
        <w:br/>
      </w:r>
    </w:p>
    <w:p w14:paraId="004A6CAC" w14:textId="77777777" w:rsidR="00775728" w:rsidRPr="00775728" w:rsidRDefault="00775728" w:rsidP="00775728">
      <w:pPr>
        <w:jc w:val="right"/>
        <w:rPr>
          <w:b/>
          <w:bCs/>
          <w:lang w:val="en-GB" w:bidi="ar-IQ"/>
        </w:rPr>
      </w:pPr>
      <w:r w:rsidRPr="00775728">
        <w:rPr>
          <w:b/>
          <w:bCs/>
          <w:rtl/>
          <w:lang w:val="en-GB"/>
        </w:rPr>
        <w:t>كتب التاريخ السياسي الأردني، ومنها:</w:t>
      </w:r>
      <w:r w:rsidRPr="00775728">
        <w:rPr>
          <w:b/>
          <w:bCs/>
          <w:rtl/>
          <w:lang w:val="en-GB"/>
        </w:rPr>
        <w:br/>
      </w:r>
    </w:p>
    <w:p w14:paraId="6A5C7725" w14:textId="77777777" w:rsidR="000E0341" w:rsidRPr="000E0341" w:rsidRDefault="000E0341" w:rsidP="000E0341">
      <w:pPr>
        <w:numPr>
          <w:ilvl w:val="1"/>
          <w:numId w:val="20"/>
        </w:numPr>
        <w:jc w:val="right"/>
        <w:rPr>
          <w:b/>
          <w:bCs/>
          <w:lang w:val="en-GB" w:bidi="ar-IQ"/>
        </w:rPr>
      </w:pPr>
      <w:r w:rsidRPr="000E0341">
        <w:rPr>
          <w:b/>
          <w:bCs/>
          <w:rtl/>
          <w:lang w:val="en-GB"/>
        </w:rPr>
        <w:t>علي محافظة، تاريخ الأردن الحديث</w:t>
      </w:r>
      <w:r w:rsidRPr="000E0341">
        <w:rPr>
          <w:b/>
          <w:bCs/>
          <w:rtl/>
          <w:lang w:val="en-GB"/>
        </w:rPr>
        <w:br/>
      </w:r>
    </w:p>
    <w:p w14:paraId="7853B568" w14:textId="77777777" w:rsidR="000E0341" w:rsidRDefault="000E0341" w:rsidP="000E0341">
      <w:pPr>
        <w:numPr>
          <w:ilvl w:val="1"/>
          <w:numId w:val="20"/>
        </w:numPr>
        <w:jc w:val="right"/>
        <w:rPr>
          <w:b/>
          <w:bCs/>
          <w:lang w:val="en-GB" w:bidi="ar-IQ"/>
        </w:rPr>
      </w:pPr>
      <w:r w:rsidRPr="000E0341">
        <w:rPr>
          <w:b/>
          <w:bCs/>
          <w:rtl/>
          <w:lang w:val="en-GB"/>
        </w:rPr>
        <w:t>سليمان الموسى، الأردن في القرن العشرين</w:t>
      </w:r>
      <w:r w:rsidRPr="000E0341">
        <w:rPr>
          <w:b/>
          <w:bCs/>
          <w:rtl/>
          <w:lang w:val="en-GB"/>
        </w:rPr>
        <w:br/>
      </w:r>
    </w:p>
    <w:p w14:paraId="3E1BC1A4" w14:textId="77777777" w:rsidR="001C2A38" w:rsidRPr="001C2A38" w:rsidRDefault="001C2A38" w:rsidP="001C2A38">
      <w:pPr>
        <w:rPr>
          <w:b/>
          <w:bCs/>
          <w:sz w:val="36"/>
          <w:szCs w:val="36"/>
          <w:lang w:val="en-GB" w:bidi="ar-IQ"/>
        </w:rPr>
      </w:pPr>
    </w:p>
    <w:p w14:paraId="756CE7E5" w14:textId="77777777" w:rsidR="001C2A38" w:rsidRPr="001C2A38" w:rsidRDefault="001C2A38" w:rsidP="001C2A38">
      <w:pPr>
        <w:jc w:val="right"/>
        <w:rPr>
          <w:b/>
          <w:bCs/>
          <w:sz w:val="36"/>
          <w:szCs w:val="36"/>
          <w:lang w:val="en-GB" w:bidi="ar-IQ"/>
        </w:rPr>
      </w:pPr>
      <w:r w:rsidRPr="001C2A38">
        <w:rPr>
          <w:b/>
          <w:bCs/>
          <w:sz w:val="36"/>
          <w:szCs w:val="36"/>
          <w:rtl/>
          <w:lang w:val="en-GB"/>
        </w:rPr>
        <w:t>ثالثًا: المصادر الملكية والرؤى الوطنية</w:t>
      </w:r>
    </w:p>
    <w:p w14:paraId="6E092AEF" w14:textId="77777777" w:rsidR="001C2A38" w:rsidRPr="001C2A38" w:rsidRDefault="001C2A38" w:rsidP="001C2A38">
      <w:pPr>
        <w:jc w:val="right"/>
        <w:rPr>
          <w:b/>
          <w:bCs/>
          <w:lang w:val="en-GB" w:bidi="ar-IQ"/>
        </w:rPr>
      </w:pPr>
      <w:r w:rsidRPr="001C2A38">
        <w:rPr>
          <w:b/>
          <w:bCs/>
          <w:rtl/>
          <w:lang w:val="en-GB"/>
        </w:rPr>
        <w:t>كتب ورسائل جلالة الملك عبدالله الثاني ابن الحسين:</w:t>
      </w:r>
      <w:r w:rsidRPr="001C2A38">
        <w:rPr>
          <w:b/>
          <w:bCs/>
          <w:rtl/>
          <w:lang w:val="en-GB"/>
        </w:rPr>
        <w:br/>
      </w:r>
    </w:p>
    <w:p w14:paraId="70C0FEA5" w14:textId="77777777" w:rsidR="001C2A38" w:rsidRPr="001C2A38" w:rsidRDefault="001C2A38" w:rsidP="001C2A38">
      <w:pPr>
        <w:numPr>
          <w:ilvl w:val="1"/>
          <w:numId w:val="21"/>
        </w:numPr>
        <w:jc w:val="right"/>
        <w:rPr>
          <w:b/>
          <w:bCs/>
          <w:lang w:val="en-GB" w:bidi="ar-IQ"/>
        </w:rPr>
      </w:pPr>
      <w:r w:rsidRPr="001C2A38">
        <w:rPr>
          <w:b/>
          <w:bCs/>
          <w:rtl/>
          <w:lang w:val="en-GB"/>
        </w:rPr>
        <w:t>فرصتنا الأخيرة</w:t>
      </w:r>
      <w:r w:rsidRPr="001C2A38">
        <w:rPr>
          <w:b/>
          <w:bCs/>
          <w:rtl/>
          <w:lang w:val="en-GB"/>
        </w:rPr>
        <w:br/>
      </w:r>
    </w:p>
    <w:p w14:paraId="36F5E878" w14:textId="77777777" w:rsidR="001C2A38" w:rsidRPr="001C2A38" w:rsidRDefault="001C2A38" w:rsidP="001C2A38">
      <w:pPr>
        <w:numPr>
          <w:ilvl w:val="1"/>
          <w:numId w:val="21"/>
        </w:numPr>
        <w:jc w:val="right"/>
        <w:rPr>
          <w:b/>
          <w:bCs/>
          <w:lang w:val="en-GB" w:bidi="ar-IQ"/>
        </w:rPr>
      </w:pPr>
      <w:r w:rsidRPr="001C2A38">
        <w:rPr>
          <w:b/>
          <w:bCs/>
          <w:rtl/>
          <w:lang w:val="en-GB"/>
        </w:rPr>
        <w:t>مستقبلنا الآن</w:t>
      </w:r>
      <w:r w:rsidRPr="001C2A38">
        <w:rPr>
          <w:b/>
          <w:bCs/>
          <w:rtl/>
          <w:lang w:val="en-GB"/>
        </w:rPr>
        <w:br/>
      </w:r>
    </w:p>
    <w:p w14:paraId="12E4060F" w14:textId="77777777" w:rsidR="001C2A38" w:rsidRPr="001C2A38" w:rsidRDefault="001C2A38" w:rsidP="001C2A38">
      <w:pPr>
        <w:jc w:val="right"/>
        <w:rPr>
          <w:b/>
          <w:bCs/>
          <w:lang w:val="en-GB" w:bidi="ar-IQ"/>
        </w:rPr>
      </w:pPr>
      <w:r w:rsidRPr="001C2A38">
        <w:rPr>
          <w:b/>
          <w:bCs/>
          <w:rtl/>
          <w:lang w:val="en-GB"/>
        </w:rPr>
        <w:t>الأوراق النقاشية الملكية</w:t>
      </w:r>
      <w:r w:rsidRPr="001C2A38">
        <w:rPr>
          <w:b/>
          <w:bCs/>
          <w:rtl/>
          <w:lang w:val="en-GB"/>
        </w:rPr>
        <w:br/>
      </w:r>
      <w:r w:rsidRPr="001C2A38">
        <w:rPr>
          <w:b/>
          <w:bCs/>
          <w:rtl/>
          <w:lang w:val="en-GB"/>
        </w:rPr>
        <w:br/>
        <w:t xml:space="preserve"> – خاصة المتعلقة بالحكم الرشيد، العدالة، وسيادة القانون.</w:t>
      </w:r>
      <w:r w:rsidRPr="001C2A38">
        <w:rPr>
          <w:b/>
          <w:bCs/>
          <w:rtl/>
          <w:lang w:val="en-GB"/>
        </w:rPr>
        <w:br/>
      </w:r>
      <w:r w:rsidRPr="001C2A38">
        <w:rPr>
          <w:b/>
          <w:bCs/>
          <w:rtl/>
          <w:lang w:val="en-GB"/>
        </w:rPr>
        <w:br/>
        <w:t xml:space="preserve"> – منشورة على الموقع الرسمي للديوان الملكي الهاشمي.</w:t>
      </w:r>
      <w:r w:rsidRPr="001C2A38">
        <w:rPr>
          <w:b/>
          <w:bCs/>
          <w:rtl/>
          <w:lang w:val="en-GB"/>
        </w:rPr>
        <w:br/>
      </w:r>
    </w:p>
    <w:p w14:paraId="456A76A1" w14:textId="77777777" w:rsidR="003B1493" w:rsidRPr="003B1493" w:rsidRDefault="003B1493" w:rsidP="003B1493">
      <w:pPr>
        <w:jc w:val="right"/>
        <w:rPr>
          <w:b/>
          <w:bCs/>
          <w:lang w:val="en-GB" w:bidi="ar-IQ"/>
        </w:rPr>
      </w:pPr>
      <w:r w:rsidRPr="003B1493">
        <w:rPr>
          <w:b/>
          <w:bCs/>
          <w:rtl/>
          <w:lang w:val="en-GB"/>
        </w:rPr>
        <w:t>خطابات العرش السامي</w:t>
      </w:r>
      <w:r w:rsidRPr="003B1493">
        <w:rPr>
          <w:b/>
          <w:bCs/>
          <w:rtl/>
          <w:lang w:val="en-GB"/>
        </w:rPr>
        <w:br/>
      </w:r>
      <w:r w:rsidRPr="003B1493">
        <w:rPr>
          <w:b/>
          <w:bCs/>
          <w:rtl/>
          <w:lang w:val="en-GB"/>
        </w:rPr>
        <w:br/>
        <w:t xml:space="preserve"> – عند افتتاح الدورات العادية لمجلس الأمة،</w:t>
      </w:r>
      <w:r w:rsidRPr="003B1493">
        <w:rPr>
          <w:b/>
          <w:bCs/>
          <w:rtl/>
          <w:lang w:val="en-GB"/>
        </w:rPr>
        <w:br/>
      </w:r>
      <w:r w:rsidRPr="003B1493">
        <w:rPr>
          <w:b/>
          <w:bCs/>
          <w:rtl/>
          <w:lang w:val="en-GB"/>
        </w:rPr>
        <w:br/>
        <w:t xml:space="preserve"> – منشورة في الجريدة الرسمية وموقع مجلس الأمة.</w:t>
      </w:r>
      <w:r w:rsidRPr="003B1493">
        <w:rPr>
          <w:b/>
          <w:bCs/>
          <w:rtl/>
          <w:lang w:val="en-GB"/>
        </w:rPr>
        <w:br/>
      </w:r>
    </w:p>
    <w:p w14:paraId="354FE4C1" w14:textId="77777777" w:rsidR="00C05CA1" w:rsidRPr="00C05CA1" w:rsidRDefault="00C05CA1" w:rsidP="00C05CA1">
      <w:pPr>
        <w:jc w:val="right"/>
        <w:rPr>
          <w:b/>
          <w:bCs/>
          <w:sz w:val="36"/>
          <w:szCs w:val="36"/>
          <w:lang w:val="en-GB" w:bidi="ar-IQ"/>
        </w:rPr>
      </w:pPr>
      <w:r w:rsidRPr="00C05CA1">
        <w:rPr>
          <w:b/>
          <w:bCs/>
          <w:sz w:val="36"/>
          <w:szCs w:val="36"/>
          <w:rtl/>
          <w:lang w:val="en-GB"/>
        </w:rPr>
        <w:lastRenderedPageBreak/>
        <w:t>رابعًا: مصادر التخطيط وإدارة الموارد</w:t>
      </w:r>
    </w:p>
    <w:p w14:paraId="5507A2CB" w14:textId="77777777" w:rsidR="00C05CA1" w:rsidRPr="00C05CA1" w:rsidRDefault="00C05CA1" w:rsidP="00C05CA1">
      <w:pPr>
        <w:jc w:val="right"/>
        <w:rPr>
          <w:b/>
          <w:bCs/>
          <w:lang w:val="en-GB" w:bidi="ar-IQ"/>
        </w:rPr>
      </w:pPr>
      <w:r w:rsidRPr="00C05CA1">
        <w:rPr>
          <w:b/>
          <w:bCs/>
          <w:rtl/>
          <w:lang w:val="en-GB"/>
        </w:rPr>
        <w:t>رؤية التحديث الاقتصادي</w:t>
      </w:r>
      <w:r w:rsidRPr="00C05CA1">
        <w:rPr>
          <w:b/>
          <w:bCs/>
          <w:rtl/>
          <w:lang w:val="en-GB"/>
        </w:rPr>
        <w:br/>
      </w:r>
      <w:r w:rsidRPr="00C05CA1">
        <w:rPr>
          <w:b/>
          <w:bCs/>
          <w:rtl/>
          <w:lang w:val="en-GB"/>
        </w:rPr>
        <w:br/>
        <w:t xml:space="preserve"> – صادرة عن: رئاسة الوزراء ووزارة التخطيط والتعاون الدولي.</w:t>
      </w:r>
      <w:r w:rsidRPr="00C05CA1">
        <w:rPr>
          <w:b/>
          <w:bCs/>
          <w:rtl/>
          <w:lang w:val="en-GB"/>
        </w:rPr>
        <w:br/>
      </w:r>
    </w:p>
    <w:p w14:paraId="20FD280E" w14:textId="77777777" w:rsidR="00C05CA1" w:rsidRPr="00C05CA1" w:rsidRDefault="00C05CA1" w:rsidP="00C05CA1">
      <w:pPr>
        <w:jc w:val="right"/>
        <w:rPr>
          <w:b/>
          <w:bCs/>
          <w:lang w:val="en-GB" w:bidi="ar-IQ"/>
        </w:rPr>
      </w:pPr>
      <w:r w:rsidRPr="00C05CA1">
        <w:rPr>
          <w:b/>
          <w:bCs/>
          <w:rtl/>
          <w:lang w:val="en-GB"/>
        </w:rPr>
        <w:t>تقارير وزارة المياه والري ووزارة الطاقة</w:t>
      </w:r>
      <w:r w:rsidRPr="00C05CA1">
        <w:rPr>
          <w:b/>
          <w:bCs/>
          <w:rtl/>
          <w:lang w:val="en-GB"/>
        </w:rPr>
        <w:br/>
      </w:r>
      <w:r w:rsidRPr="00C05CA1">
        <w:rPr>
          <w:b/>
          <w:bCs/>
          <w:rtl/>
          <w:lang w:val="en-GB"/>
        </w:rPr>
        <w:br/>
        <w:t xml:space="preserve"> – حول شح الموارد المائية والطاقة كقضية أمن وطني.</w:t>
      </w:r>
      <w:r w:rsidRPr="00C05CA1">
        <w:rPr>
          <w:b/>
          <w:bCs/>
          <w:rtl/>
          <w:lang w:val="en-GB"/>
        </w:rPr>
        <w:br/>
      </w:r>
    </w:p>
    <w:p w14:paraId="2AF6608D" w14:textId="77777777" w:rsidR="00C05CA1" w:rsidRPr="00C05CA1" w:rsidRDefault="00C05CA1" w:rsidP="00C05CA1">
      <w:pPr>
        <w:jc w:val="right"/>
        <w:rPr>
          <w:b/>
          <w:bCs/>
          <w:lang w:val="en-GB" w:bidi="ar-IQ"/>
        </w:rPr>
      </w:pPr>
      <w:r w:rsidRPr="00C05CA1">
        <w:rPr>
          <w:b/>
          <w:bCs/>
          <w:rtl/>
          <w:lang w:val="en-GB"/>
        </w:rPr>
        <w:t>تقارير ديوان المحاسبة السنوية</w:t>
      </w:r>
      <w:r w:rsidRPr="00C05CA1">
        <w:rPr>
          <w:b/>
          <w:bCs/>
          <w:rtl/>
          <w:lang w:val="en-GB"/>
        </w:rPr>
        <w:br/>
      </w:r>
      <w:r w:rsidRPr="00C05CA1">
        <w:rPr>
          <w:b/>
          <w:bCs/>
          <w:rtl/>
          <w:lang w:val="en-GB"/>
        </w:rPr>
        <w:br/>
        <w:t xml:space="preserve"> – مرجع أساسي في الرقابة على إدارة الموارد والمال العام.</w:t>
      </w:r>
    </w:p>
    <w:p w14:paraId="6448B873" w14:textId="77777777" w:rsidR="00627ACD" w:rsidRDefault="00627ACD" w:rsidP="00627ACD">
      <w:pPr>
        <w:jc w:val="right"/>
        <w:rPr>
          <w:b/>
          <w:bCs/>
          <w:rtl/>
          <w:lang w:val="en-GB" w:bidi="ar-IQ"/>
        </w:rPr>
      </w:pPr>
    </w:p>
    <w:p w14:paraId="4DB4CE4E" w14:textId="77777777" w:rsidR="00C05CA1" w:rsidRPr="00234386" w:rsidRDefault="00C05CA1" w:rsidP="00234386">
      <w:pPr>
        <w:rPr>
          <w:b/>
          <w:bCs/>
          <w:sz w:val="36"/>
          <w:szCs w:val="36"/>
          <w:rtl/>
          <w:lang w:val="en-GB" w:bidi="ar-IQ"/>
        </w:rPr>
      </w:pPr>
    </w:p>
    <w:p w14:paraId="415E58FD" w14:textId="77777777" w:rsidR="00234386" w:rsidRPr="00234386" w:rsidRDefault="00234386" w:rsidP="00234386">
      <w:pPr>
        <w:jc w:val="right"/>
        <w:rPr>
          <w:b/>
          <w:bCs/>
          <w:lang w:val="en-GB" w:bidi="ar-IQ"/>
        </w:rPr>
      </w:pPr>
      <w:r w:rsidRPr="00234386">
        <w:rPr>
          <w:b/>
          <w:bCs/>
          <w:sz w:val="36"/>
          <w:szCs w:val="36"/>
          <w:rtl/>
          <w:lang w:val="en-GB"/>
        </w:rPr>
        <w:t>خامسًا: مصادر برلمانية ورقابية</w:t>
      </w:r>
    </w:p>
    <w:p w14:paraId="5B88B933" w14:textId="77777777" w:rsidR="00234386" w:rsidRPr="00234386" w:rsidRDefault="00234386" w:rsidP="00234386">
      <w:pPr>
        <w:jc w:val="right"/>
        <w:rPr>
          <w:b/>
          <w:bCs/>
          <w:lang w:val="en-GB" w:bidi="ar-IQ"/>
        </w:rPr>
      </w:pPr>
      <w:r w:rsidRPr="00234386">
        <w:rPr>
          <w:b/>
          <w:bCs/>
          <w:rtl/>
          <w:lang w:val="en-GB"/>
        </w:rPr>
        <w:t>محاضر جلسات مجلس النواب الأردني</w:t>
      </w:r>
      <w:r w:rsidRPr="00234386">
        <w:rPr>
          <w:b/>
          <w:bCs/>
          <w:rtl/>
          <w:lang w:val="en-GB"/>
        </w:rPr>
        <w:br/>
      </w:r>
      <w:r w:rsidRPr="00234386">
        <w:rPr>
          <w:b/>
          <w:bCs/>
          <w:rtl/>
          <w:lang w:val="en-GB"/>
        </w:rPr>
        <w:br/>
        <w:t xml:space="preserve"> – خاصة جلسات مناقشة الموازنات العامة.</w:t>
      </w:r>
      <w:r w:rsidRPr="00234386">
        <w:rPr>
          <w:b/>
          <w:bCs/>
          <w:rtl/>
          <w:lang w:val="en-GB"/>
        </w:rPr>
        <w:br/>
      </w:r>
    </w:p>
    <w:p w14:paraId="2735CAD2" w14:textId="77777777" w:rsidR="00234386" w:rsidRPr="00234386" w:rsidRDefault="00234386" w:rsidP="00234386">
      <w:pPr>
        <w:jc w:val="right"/>
        <w:rPr>
          <w:b/>
          <w:bCs/>
          <w:lang w:val="en-GB" w:bidi="ar-IQ"/>
        </w:rPr>
      </w:pPr>
      <w:r w:rsidRPr="00234386">
        <w:rPr>
          <w:b/>
          <w:bCs/>
          <w:rtl/>
          <w:lang w:val="en-GB"/>
        </w:rPr>
        <w:t>تقارير اللجان النيابية</w:t>
      </w:r>
      <w:r w:rsidRPr="00234386">
        <w:rPr>
          <w:b/>
          <w:bCs/>
          <w:rtl/>
          <w:lang w:val="en-GB"/>
        </w:rPr>
        <w:br/>
      </w:r>
      <w:r w:rsidRPr="00234386">
        <w:rPr>
          <w:b/>
          <w:bCs/>
          <w:rtl/>
          <w:lang w:val="en-GB"/>
        </w:rPr>
        <w:br/>
        <w:t xml:space="preserve"> – لجان المالية، والاقتصاد، والخدمات العامة.</w:t>
      </w:r>
    </w:p>
    <w:p w14:paraId="55B2A657" w14:textId="77777777" w:rsidR="00234386" w:rsidRPr="00234386" w:rsidRDefault="00234386" w:rsidP="00234386">
      <w:pPr>
        <w:jc w:val="right"/>
        <w:rPr>
          <w:b/>
          <w:bCs/>
          <w:lang w:val="en-GB" w:bidi="ar-IQ"/>
        </w:rPr>
      </w:pPr>
      <w:bookmarkStart w:id="6" w:name="_ktde8kbzvzbb"/>
      <w:bookmarkEnd w:id="6"/>
      <w:r w:rsidRPr="00234386">
        <w:rPr>
          <w:b/>
          <w:bCs/>
          <w:rtl/>
          <w:lang w:val="en-GB"/>
        </w:rPr>
        <w:t>ملاحظة برلمانية</w:t>
      </w:r>
    </w:p>
    <w:p w14:paraId="41A43F75" w14:textId="77777777" w:rsidR="00234386" w:rsidRPr="00234386" w:rsidRDefault="00234386" w:rsidP="00234386">
      <w:pPr>
        <w:jc w:val="right"/>
        <w:rPr>
          <w:b/>
          <w:bCs/>
          <w:lang w:val="en-GB" w:bidi="ar-IQ"/>
        </w:rPr>
      </w:pPr>
      <w:r w:rsidRPr="00234386">
        <w:rPr>
          <w:b/>
          <w:bCs/>
          <w:rtl/>
          <w:lang w:val="en-GB"/>
        </w:rPr>
        <w:t>جميع هذه المصادر رسمية، موثوقة، ومستخدمة فعليًا في:</w:t>
      </w:r>
    </w:p>
    <w:p w14:paraId="55233BE7" w14:textId="77777777" w:rsidR="00234386" w:rsidRPr="00234386" w:rsidRDefault="00234386" w:rsidP="00234386">
      <w:pPr>
        <w:numPr>
          <w:ilvl w:val="0"/>
          <w:numId w:val="22"/>
        </w:numPr>
        <w:jc w:val="right"/>
        <w:rPr>
          <w:b/>
          <w:bCs/>
          <w:lang w:val="en-GB" w:bidi="ar-IQ"/>
        </w:rPr>
      </w:pPr>
      <w:r w:rsidRPr="00234386">
        <w:rPr>
          <w:b/>
          <w:bCs/>
          <w:rtl/>
          <w:lang w:val="en-GB"/>
        </w:rPr>
        <w:t>الخطاب السياسي والنيابي</w:t>
      </w:r>
      <w:r w:rsidRPr="00234386">
        <w:rPr>
          <w:b/>
          <w:bCs/>
          <w:rtl/>
          <w:lang w:val="en-GB"/>
        </w:rPr>
        <w:br/>
      </w:r>
    </w:p>
    <w:p w14:paraId="43BDE2F0" w14:textId="77777777" w:rsidR="00234386" w:rsidRPr="00234386" w:rsidRDefault="00234386" w:rsidP="00234386">
      <w:pPr>
        <w:numPr>
          <w:ilvl w:val="0"/>
          <w:numId w:val="22"/>
        </w:numPr>
        <w:jc w:val="right"/>
        <w:rPr>
          <w:b/>
          <w:bCs/>
          <w:lang w:val="en-GB" w:bidi="ar-IQ"/>
        </w:rPr>
      </w:pPr>
      <w:r w:rsidRPr="00234386">
        <w:rPr>
          <w:b/>
          <w:bCs/>
          <w:rtl/>
          <w:lang w:val="en-GB"/>
        </w:rPr>
        <w:t>إعداد مشاريع القوانين</w:t>
      </w:r>
      <w:r w:rsidRPr="00234386">
        <w:rPr>
          <w:b/>
          <w:bCs/>
          <w:rtl/>
          <w:lang w:val="en-GB"/>
        </w:rPr>
        <w:br/>
      </w:r>
    </w:p>
    <w:p w14:paraId="46AB255C" w14:textId="66B7D8BE" w:rsidR="00C05CA1" w:rsidRPr="00627ACD" w:rsidRDefault="00234386" w:rsidP="00234386">
      <w:pPr>
        <w:jc w:val="right"/>
        <w:rPr>
          <w:b/>
          <w:bCs/>
          <w:lang w:val="en-GB" w:bidi="ar-IQ"/>
        </w:rPr>
      </w:pPr>
      <w:r w:rsidRPr="00234386">
        <w:rPr>
          <w:b/>
          <w:bCs/>
          <w:rtl/>
          <w:lang w:val="en-GB"/>
        </w:rPr>
        <w:t>مناقشة السياسات العامة</w:t>
      </w:r>
    </w:p>
    <w:p w14:paraId="263FD9E9" w14:textId="77777777" w:rsidR="00627ACD" w:rsidRPr="00627ACD" w:rsidRDefault="00627ACD" w:rsidP="00627ACD">
      <w:pPr>
        <w:ind w:left="1080"/>
        <w:jc w:val="right"/>
        <w:rPr>
          <w:b/>
          <w:bCs/>
          <w:lang w:val="en-GB" w:bidi="ar-IQ"/>
        </w:rPr>
      </w:pPr>
    </w:p>
    <w:p w14:paraId="5ABA787F" w14:textId="77777777" w:rsidR="00C3635A" w:rsidRPr="000C004B" w:rsidRDefault="00C3635A" w:rsidP="00234386">
      <w:pPr>
        <w:rPr>
          <w:b/>
          <w:bCs/>
          <w:rtl/>
          <w:lang w:bidi="ar-IQ"/>
        </w:rPr>
      </w:pPr>
    </w:p>
    <w:sectPr w:rsidR="00C3635A" w:rsidRPr="000C0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E6A"/>
    <w:multiLevelType w:val="multilevel"/>
    <w:tmpl w:val="32B485E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F3ACD"/>
    <w:multiLevelType w:val="multilevel"/>
    <w:tmpl w:val="FDE6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2445"/>
    <w:multiLevelType w:val="multilevel"/>
    <w:tmpl w:val="256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A1324"/>
    <w:multiLevelType w:val="multilevel"/>
    <w:tmpl w:val="061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B7011"/>
    <w:multiLevelType w:val="multilevel"/>
    <w:tmpl w:val="0A52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64605"/>
    <w:multiLevelType w:val="multilevel"/>
    <w:tmpl w:val="E258DD6C"/>
    <w:lvl w:ilvl="0">
      <w:start w:val="6"/>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6" w15:restartNumberingAfterBreak="0">
    <w:nsid w:val="0EE63EC5"/>
    <w:multiLevelType w:val="multilevel"/>
    <w:tmpl w:val="A538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D7D9C"/>
    <w:multiLevelType w:val="multilevel"/>
    <w:tmpl w:val="403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840C8"/>
    <w:multiLevelType w:val="multilevel"/>
    <w:tmpl w:val="D2441A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502F35"/>
    <w:multiLevelType w:val="multilevel"/>
    <w:tmpl w:val="92E01E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2DD134F"/>
    <w:multiLevelType w:val="multilevel"/>
    <w:tmpl w:val="DCC889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85318F6"/>
    <w:multiLevelType w:val="hybridMultilevel"/>
    <w:tmpl w:val="36327670"/>
    <w:lvl w:ilvl="0" w:tplc="D4DC8F1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03D06"/>
    <w:multiLevelType w:val="hybridMultilevel"/>
    <w:tmpl w:val="19E6D722"/>
    <w:lvl w:ilvl="0" w:tplc="F6860102">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D1B50"/>
    <w:multiLevelType w:val="multilevel"/>
    <w:tmpl w:val="2A80ED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66F440F"/>
    <w:multiLevelType w:val="hybridMultilevel"/>
    <w:tmpl w:val="96A4AE0C"/>
    <w:lvl w:ilvl="0" w:tplc="FB0217C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84D90"/>
    <w:multiLevelType w:val="multilevel"/>
    <w:tmpl w:val="A99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80925"/>
    <w:multiLevelType w:val="multilevel"/>
    <w:tmpl w:val="F282F0FC"/>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7" w15:restartNumberingAfterBreak="0">
    <w:nsid w:val="57161D01"/>
    <w:multiLevelType w:val="multilevel"/>
    <w:tmpl w:val="DC70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C5716A"/>
    <w:multiLevelType w:val="multilevel"/>
    <w:tmpl w:val="F6ACBB68"/>
    <w:lvl w:ilvl="0">
      <w:start w:val="3"/>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9" w15:restartNumberingAfterBreak="0">
    <w:nsid w:val="5E355C17"/>
    <w:multiLevelType w:val="multilevel"/>
    <w:tmpl w:val="62EEAA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6E382231"/>
    <w:multiLevelType w:val="multilevel"/>
    <w:tmpl w:val="EFB828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75E102FA"/>
    <w:multiLevelType w:val="multilevel"/>
    <w:tmpl w:val="B4AA95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394181">
    <w:abstractNumId w:val="13"/>
  </w:num>
  <w:num w:numId="2" w16cid:durableId="1783261942">
    <w:abstractNumId w:val="9"/>
  </w:num>
  <w:num w:numId="3" w16cid:durableId="1964730083">
    <w:abstractNumId w:val="19"/>
  </w:num>
  <w:num w:numId="4" w16cid:durableId="196310128">
    <w:abstractNumId w:val="10"/>
  </w:num>
  <w:num w:numId="5" w16cid:durableId="1897626207">
    <w:abstractNumId w:val="3"/>
  </w:num>
  <w:num w:numId="6" w16cid:durableId="1111584387">
    <w:abstractNumId w:val="6"/>
  </w:num>
  <w:num w:numId="7" w16cid:durableId="1820881926">
    <w:abstractNumId w:val="2"/>
  </w:num>
  <w:num w:numId="8" w16cid:durableId="2037194921">
    <w:abstractNumId w:val="15"/>
  </w:num>
  <w:num w:numId="9" w16cid:durableId="546986271">
    <w:abstractNumId w:val="1"/>
  </w:num>
  <w:num w:numId="10" w16cid:durableId="1464542457">
    <w:abstractNumId w:val="4"/>
  </w:num>
  <w:num w:numId="11" w16cid:durableId="1486164857">
    <w:abstractNumId w:val="7"/>
  </w:num>
  <w:num w:numId="12" w16cid:durableId="787822571">
    <w:abstractNumId w:val="14"/>
  </w:num>
  <w:num w:numId="13" w16cid:durableId="1614628027">
    <w:abstractNumId w:val="11"/>
  </w:num>
  <w:num w:numId="14" w16cid:durableId="720905572">
    <w:abstractNumId w:val="17"/>
  </w:num>
  <w:num w:numId="15" w16cid:durableId="468283067">
    <w:abstractNumId w:val="21"/>
  </w:num>
  <w:num w:numId="16" w16cid:durableId="1014959237">
    <w:abstractNumId w:val="8"/>
  </w:num>
  <w:num w:numId="17" w16cid:durableId="1734431329">
    <w:abstractNumId w:val="0"/>
  </w:num>
  <w:num w:numId="18" w16cid:durableId="747506561">
    <w:abstractNumId w:val="12"/>
  </w:num>
  <w:num w:numId="19" w16cid:durableId="1062678668">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5346515">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8042461">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5397818">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EE"/>
    <w:rsid w:val="00015236"/>
    <w:rsid w:val="00080245"/>
    <w:rsid w:val="00083DA1"/>
    <w:rsid w:val="000905D5"/>
    <w:rsid w:val="000946D7"/>
    <w:rsid w:val="000A2280"/>
    <w:rsid w:val="000C004B"/>
    <w:rsid w:val="000C4551"/>
    <w:rsid w:val="000E0341"/>
    <w:rsid w:val="00112BCF"/>
    <w:rsid w:val="001341D0"/>
    <w:rsid w:val="00151965"/>
    <w:rsid w:val="001A6E66"/>
    <w:rsid w:val="001B607D"/>
    <w:rsid w:val="001C06CB"/>
    <w:rsid w:val="001C2A38"/>
    <w:rsid w:val="001D5E18"/>
    <w:rsid w:val="001F7756"/>
    <w:rsid w:val="00223E18"/>
    <w:rsid w:val="00233071"/>
    <w:rsid w:val="00234386"/>
    <w:rsid w:val="00242B66"/>
    <w:rsid w:val="00333B6C"/>
    <w:rsid w:val="00372962"/>
    <w:rsid w:val="0038343B"/>
    <w:rsid w:val="00384501"/>
    <w:rsid w:val="0039011C"/>
    <w:rsid w:val="003973DD"/>
    <w:rsid w:val="003B1493"/>
    <w:rsid w:val="003E18FC"/>
    <w:rsid w:val="004177B8"/>
    <w:rsid w:val="00423136"/>
    <w:rsid w:val="00440C31"/>
    <w:rsid w:val="00492EB6"/>
    <w:rsid w:val="004B6315"/>
    <w:rsid w:val="004C4392"/>
    <w:rsid w:val="004E52DA"/>
    <w:rsid w:val="004E55A8"/>
    <w:rsid w:val="00515CD0"/>
    <w:rsid w:val="00552396"/>
    <w:rsid w:val="0055697D"/>
    <w:rsid w:val="00594640"/>
    <w:rsid w:val="005A427B"/>
    <w:rsid w:val="005A4639"/>
    <w:rsid w:val="005C4557"/>
    <w:rsid w:val="005F7C79"/>
    <w:rsid w:val="00603684"/>
    <w:rsid w:val="00627ACD"/>
    <w:rsid w:val="006423DB"/>
    <w:rsid w:val="00665A50"/>
    <w:rsid w:val="006705CB"/>
    <w:rsid w:val="006A1CA5"/>
    <w:rsid w:val="006E3205"/>
    <w:rsid w:val="006F4AC1"/>
    <w:rsid w:val="0077251B"/>
    <w:rsid w:val="00775728"/>
    <w:rsid w:val="00793B34"/>
    <w:rsid w:val="007A5CA3"/>
    <w:rsid w:val="007F006D"/>
    <w:rsid w:val="00811600"/>
    <w:rsid w:val="008542D5"/>
    <w:rsid w:val="008669D3"/>
    <w:rsid w:val="008673C6"/>
    <w:rsid w:val="00897648"/>
    <w:rsid w:val="008A243B"/>
    <w:rsid w:val="00945109"/>
    <w:rsid w:val="00953EC1"/>
    <w:rsid w:val="009A1BE3"/>
    <w:rsid w:val="009A6587"/>
    <w:rsid w:val="009C6C73"/>
    <w:rsid w:val="009D73E4"/>
    <w:rsid w:val="009E6F80"/>
    <w:rsid w:val="009F243C"/>
    <w:rsid w:val="00A044A5"/>
    <w:rsid w:val="00A15C58"/>
    <w:rsid w:val="00A5256E"/>
    <w:rsid w:val="00A5402A"/>
    <w:rsid w:val="00A73406"/>
    <w:rsid w:val="00A8043C"/>
    <w:rsid w:val="00A81AC6"/>
    <w:rsid w:val="00A91D0A"/>
    <w:rsid w:val="00A92696"/>
    <w:rsid w:val="00AD35E7"/>
    <w:rsid w:val="00B13C20"/>
    <w:rsid w:val="00B46C4D"/>
    <w:rsid w:val="00B53634"/>
    <w:rsid w:val="00B61EE6"/>
    <w:rsid w:val="00B64614"/>
    <w:rsid w:val="00B81D04"/>
    <w:rsid w:val="00B87D12"/>
    <w:rsid w:val="00B93E31"/>
    <w:rsid w:val="00BB1F60"/>
    <w:rsid w:val="00BB59A0"/>
    <w:rsid w:val="00BB5E4E"/>
    <w:rsid w:val="00BE1DEE"/>
    <w:rsid w:val="00BE6AAF"/>
    <w:rsid w:val="00C00FE4"/>
    <w:rsid w:val="00C05CA1"/>
    <w:rsid w:val="00C104E7"/>
    <w:rsid w:val="00C13125"/>
    <w:rsid w:val="00C3635A"/>
    <w:rsid w:val="00C375B9"/>
    <w:rsid w:val="00C3783F"/>
    <w:rsid w:val="00C43996"/>
    <w:rsid w:val="00C45F4C"/>
    <w:rsid w:val="00C51006"/>
    <w:rsid w:val="00CE30AA"/>
    <w:rsid w:val="00CF7B53"/>
    <w:rsid w:val="00D24A76"/>
    <w:rsid w:val="00D75A2A"/>
    <w:rsid w:val="00D85D7A"/>
    <w:rsid w:val="00DA68BE"/>
    <w:rsid w:val="00E025B2"/>
    <w:rsid w:val="00E06FAF"/>
    <w:rsid w:val="00E22D8E"/>
    <w:rsid w:val="00E52173"/>
    <w:rsid w:val="00E52611"/>
    <w:rsid w:val="00E70260"/>
    <w:rsid w:val="00E90744"/>
    <w:rsid w:val="00EA7715"/>
    <w:rsid w:val="00EC6DAD"/>
    <w:rsid w:val="00F0787A"/>
    <w:rsid w:val="00F3704B"/>
    <w:rsid w:val="00F37AB7"/>
    <w:rsid w:val="00FA1F66"/>
    <w:rsid w:val="00FA444C"/>
    <w:rsid w:val="00FB62B8"/>
    <w:rsid w:val="00FD1E3B"/>
    <w:rsid w:val="00FD698D"/>
    <w:rsid w:val="00FE5F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7FDC"/>
  <w15:chartTrackingRefBased/>
  <w15:docId w15:val="{E816E2EB-14E2-4AA2-8886-24ABF242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83F"/>
  </w:style>
  <w:style w:type="paragraph" w:styleId="Heading1">
    <w:name w:val="heading 1"/>
    <w:basedOn w:val="Normal"/>
    <w:next w:val="Normal"/>
    <w:link w:val="Heading1Char"/>
    <w:uiPriority w:val="9"/>
    <w:qFormat/>
    <w:rsid w:val="00BE1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1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1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DEE"/>
    <w:rPr>
      <w:rFonts w:eastAsiaTheme="majorEastAsia" w:cstheme="majorBidi"/>
      <w:color w:val="272727" w:themeColor="text1" w:themeTint="D8"/>
    </w:rPr>
  </w:style>
  <w:style w:type="paragraph" w:styleId="Title">
    <w:name w:val="Title"/>
    <w:basedOn w:val="Normal"/>
    <w:next w:val="Normal"/>
    <w:link w:val="TitleChar"/>
    <w:uiPriority w:val="10"/>
    <w:qFormat/>
    <w:rsid w:val="00BE1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DEE"/>
    <w:pPr>
      <w:spacing w:before="160"/>
      <w:jc w:val="center"/>
    </w:pPr>
    <w:rPr>
      <w:i/>
      <w:iCs/>
      <w:color w:val="404040" w:themeColor="text1" w:themeTint="BF"/>
    </w:rPr>
  </w:style>
  <w:style w:type="character" w:customStyle="1" w:styleId="QuoteChar">
    <w:name w:val="Quote Char"/>
    <w:basedOn w:val="DefaultParagraphFont"/>
    <w:link w:val="Quote"/>
    <w:uiPriority w:val="29"/>
    <w:rsid w:val="00BE1DEE"/>
    <w:rPr>
      <w:i/>
      <w:iCs/>
      <w:color w:val="404040" w:themeColor="text1" w:themeTint="BF"/>
    </w:rPr>
  </w:style>
  <w:style w:type="paragraph" w:styleId="ListParagraph">
    <w:name w:val="List Paragraph"/>
    <w:basedOn w:val="Normal"/>
    <w:uiPriority w:val="34"/>
    <w:qFormat/>
    <w:rsid w:val="00BE1DEE"/>
    <w:pPr>
      <w:ind w:left="720"/>
      <w:contextualSpacing/>
    </w:pPr>
  </w:style>
  <w:style w:type="character" w:styleId="IntenseEmphasis">
    <w:name w:val="Intense Emphasis"/>
    <w:basedOn w:val="DefaultParagraphFont"/>
    <w:uiPriority w:val="21"/>
    <w:qFormat/>
    <w:rsid w:val="00BE1DEE"/>
    <w:rPr>
      <w:i/>
      <w:iCs/>
      <w:color w:val="0F4761" w:themeColor="accent1" w:themeShade="BF"/>
    </w:rPr>
  </w:style>
  <w:style w:type="paragraph" w:styleId="IntenseQuote">
    <w:name w:val="Intense Quote"/>
    <w:basedOn w:val="Normal"/>
    <w:next w:val="Normal"/>
    <w:link w:val="IntenseQuoteChar"/>
    <w:uiPriority w:val="30"/>
    <w:qFormat/>
    <w:rsid w:val="00BE1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DEE"/>
    <w:rPr>
      <w:i/>
      <w:iCs/>
      <w:color w:val="0F4761" w:themeColor="accent1" w:themeShade="BF"/>
    </w:rPr>
  </w:style>
  <w:style w:type="character" w:styleId="IntenseReference">
    <w:name w:val="Intense Reference"/>
    <w:basedOn w:val="DefaultParagraphFont"/>
    <w:uiPriority w:val="32"/>
    <w:qFormat/>
    <w:rsid w:val="00BE1DEE"/>
    <w:rPr>
      <w:b/>
      <w:bCs/>
      <w:smallCaps/>
      <w:color w:val="0F4761" w:themeColor="accent1" w:themeShade="BF"/>
      <w:spacing w:val="5"/>
    </w:rPr>
  </w:style>
  <w:style w:type="paragraph" w:styleId="NormalWeb">
    <w:name w:val="Normal (Web)"/>
    <w:basedOn w:val="Normal"/>
    <w:uiPriority w:val="99"/>
    <w:semiHidden/>
    <w:unhideWhenUsed/>
    <w:rsid w:val="00440C31"/>
    <w:rPr>
      <w:rFonts w:ascii="Times New Roman" w:hAnsi="Times New Roman" w:cs="Times New Roman"/>
    </w:rPr>
  </w:style>
  <w:style w:type="table" w:styleId="TableGrid">
    <w:name w:val="Table Grid"/>
    <w:basedOn w:val="TableNormal"/>
    <w:uiPriority w:val="39"/>
    <w:rsid w:val="005F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C20"/>
    <w:rPr>
      <w:color w:val="467886" w:themeColor="hyperlink"/>
      <w:u w:val="single"/>
    </w:rPr>
  </w:style>
  <w:style w:type="character" w:styleId="UnresolvedMention">
    <w:name w:val="Unresolved Mention"/>
    <w:basedOn w:val="DefaultParagraphFont"/>
    <w:uiPriority w:val="99"/>
    <w:semiHidden/>
    <w:unhideWhenUsed/>
    <w:rsid w:val="00B13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ahram.org.eg/News/4603344.aspx" TargetMode="External"/><Relationship Id="rId13" Type="http://schemas.openxmlformats.org/officeDocument/2006/relationships/hyperlink" Target="https://representatives.jo/AR/NewsDetails/%D8%A7%D9%84%D8%B9%D9%85%D9%84_%D8%A7%D9%84%D9%86%D9%8A%D8%A7%D8%A8%D9%8A%D8%A9_%D8%AA%D8%A4%D9%83%D8%AF_%D8%A3%D9%87%D9%85%D9%8A%D8%A9_%D8%AA%D8%B9%D8%B2%D9%8A%D8%B2_%D8%A7%D9%84%D8%B9%D8%AF%D8%A7%D9%84%D8%A9_%D8%A7%D9%84%D8%A7%D8%AC%D8%AA%D9%85%D8%A7%D8%B9%D9%8A%D8%A9_%D9%88%D8%AD%D9%82%D9%88%D9%82_%D8%A7%D9%84%D8%A5%D9%86%D8%B3%D8%A7%D9%86_%D9%88%D8%A7%D9%84%D8%B9%D9%85%D9%8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d.com/s/156988094-f904c8/%D8%AA%D8%B9%D8%B1%D9%81-%D8%B9%D9%84%D9%89-%D8%A3%D8%B3%D8%A8%D8%A7%D8%A8-%D9%86%D8%AF%D8%B1%D8%A9-%D8%A7%D9%84%D9%85%D9%8A%D8%A7%D9%87-%D9%81%D9%8A-%D8%A7%D9%84%D8%A3%D8%B1%D8%AF%D9%86-%D9%88%D8%A7%D9%84%D9%85%D8%B4%D8%A7%D9%83%D9%84-%D8%A7%D9%84%D9%85%D8%AA%D8%B1%D8%AA%D8%A8%D8%A9-%D8%B9%D9%84%D9%8A%D9%87%D8%A7" TargetMode="External"/><Relationship Id="rId12" Type="http://schemas.openxmlformats.org/officeDocument/2006/relationships/hyperlink" Target="https://www.unescwa.org/publications/social-expenditure-monitor-jord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anainstitute.org/en/blog/do-social-protection-policies-jordan-achieve-social-justice" TargetMode="External"/><Relationship Id="rId1" Type="http://schemas.openxmlformats.org/officeDocument/2006/relationships/numbering" Target="numbering.xml"/><Relationship Id="rId6" Type="http://schemas.openxmlformats.org/officeDocument/2006/relationships/hyperlink" Target="https://www.unicef.org/jordan/ar/%D9%81%D9%8A-%D8%AC%D9%86%D9%88%D8%A8-%D8%A7%D9%84%D8%A3%D8%B1%D8%AF%D9%86%D8%8C-%D8%AA%D8%B9%D9%85%D9%84-%D8%A7%D9%84%D9%8A%D9%88%D9%86%D9%8A%D8%B3%D9%81-%D8%B9%D9%84%D9%89-%D8%AA%D8%AD%D8%B3%D9%8A%D9%86-%D8%A7%D9%84%D9%88%D8%B5%D9%88%D9%84-%D8%A5%D9%84%D9%89-%D8%A7%D9%84%D9%85%D9%8A%D8%A7%D9%87-%D9%84%D9%84%D8%B3%D9%83%D8%A7%D9%86-%D8%A7%D9%84%D9%85%D8%AA%D8%A3%D8%AB%D8%B1%D9%8A%D9%86-%D8%A8%D8%AA%D8%BA%D9%8A%D8%B1-%D8%A7%D9%84%D9%85%D9%86%D8%A7%D8%AE/%D9%82%D8%B5%D8%B5" TargetMode="External"/><Relationship Id="rId11" Type="http://schemas.openxmlformats.org/officeDocument/2006/relationships/hyperlink" Target="https://www.sarayanews.com/article/973790" TargetMode="External"/><Relationship Id="rId5" Type="http://schemas.openxmlformats.org/officeDocument/2006/relationships/image" Target="media/image1.png"/><Relationship Id="rId15" Type="http://schemas.openxmlformats.org/officeDocument/2006/relationships/hyperlink" Target="https://watananews.com/465387/" TargetMode="External"/><Relationship Id="rId10" Type="http://schemas.openxmlformats.org/officeDocument/2006/relationships/hyperlink" Target="https://jordantimes.com/news/local/impact-hydropolitics-addressing-water-scarcity-jordan" TargetMode="External"/><Relationship Id="rId4" Type="http://schemas.openxmlformats.org/officeDocument/2006/relationships/webSettings" Target="webSettings.xml"/><Relationship Id="rId9" Type="http://schemas.openxmlformats.org/officeDocument/2006/relationships/hyperlink" Target="https://www.aljazeera.net/amp/politics/2025/7/8/%D8%A3%D8%A8%D8%B1%D8%B2-5-%D8%A3%D8%B3%D8%A8%D8%A7%D8%A8-%D9%84%D8%AA%D9%81%D8%A7%D9%82%D9%85-%D8%A3%D8%B2%D9%85%D8%A9-%D8%A7%D9%84%D8%B4%D8%AD-%D8%A7%D9%84%D9%85%D8%A7%D8%A6%D9%8A-%D9%81%D9%8A" TargetMode="External"/><Relationship Id="rId14" Type="http://schemas.openxmlformats.org/officeDocument/2006/relationships/hyperlink" Target="https://www.researchgate.net/publication/314389147_Efficient_and_Strategic_Resource_Allocation_for_Sustainable_Development_in_Jor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17</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Qutaishat</dc:creator>
  <cp:keywords/>
  <dc:description/>
  <cp:lastModifiedBy>Lamar Qutaishat</cp:lastModifiedBy>
  <cp:revision>127</cp:revision>
  <dcterms:created xsi:type="dcterms:W3CDTF">2026-01-06T11:27:00Z</dcterms:created>
  <dcterms:modified xsi:type="dcterms:W3CDTF">2026-01-06T18:20:00Z</dcterms:modified>
</cp:coreProperties>
</file>